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921" w:rsidP="00013BEB" w:rsidRDefault="00797921" w14:paraId="78AF0D14" w14:textId="56F82C71">
      <w:pPr>
        <w:pStyle w:val="Header"/>
        <w:spacing w:line="360" w:lineRule="auto"/>
        <w:jc w:val="center"/>
        <w:rPr>
          <w:rFonts w:cs="Arial"/>
          <w:b/>
          <w:bCs/>
        </w:rPr>
      </w:pPr>
      <w:r w:rsidRPr="00B15904">
        <w:rPr>
          <w:rFonts w:cs="Arial"/>
          <w:b/>
          <w:bCs/>
        </w:rPr>
        <w:t>NOTE TO ADVISERS IN RELATION TO</w:t>
      </w:r>
      <w:r w:rsidR="00013BEB">
        <w:rPr>
          <w:rFonts w:cs="Arial"/>
          <w:b/>
          <w:bCs/>
        </w:rPr>
        <w:t xml:space="preserve"> </w:t>
      </w:r>
      <w:r>
        <w:rPr>
          <w:rFonts w:cs="Arial"/>
          <w:b/>
          <w:bCs/>
        </w:rPr>
        <w:t>RULE 9 WAIVERS</w:t>
      </w:r>
      <w:r w:rsidR="00013BEB">
        <w:rPr>
          <w:rFonts w:cs="Arial"/>
          <w:b/>
          <w:bCs/>
        </w:rPr>
        <w:t xml:space="preserve"> </w:t>
      </w:r>
      <w:r w:rsidR="00013BEB">
        <w:rPr>
          <w:rFonts w:cs="Arial"/>
          <w:b/>
          <w:bCs/>
        </w:rPr>
        <w:br/>
        <w:t>AND</w:t>
      </w:r>
    </w:p>
    <w:p w:rsidRPr="00B15904" w:rsidR="00013BEB" w:rsidP="008519D9" w:rsidRDefault="00013BEB" w14:paraId="0264D78C" w14:textId="59FE2419">
      <w:pPr>
        <w:pStyle w:val="Header"/>
        <w:spacing w:after="240" w:line="360" w:lineRule="auto"/>
        <w:jc w:val="center"/>
        <w:rPr>
          <w:rFonts w:cs="Arial"/>
          <w:b/>
          <w:bCs/>
        </w:rPr>
      </w:pPr>
      <w:r>
        <w:rPr>
          <w:rFonts w:cs="Arial"/>
          <w:b/>
          <w:bCs/>
        </w:rPr>
        <w:t>CHECKLIST FOR RULE 9 WAIVER CIRCULARS</w:t>
      </w:r>
    </w:p>
    <w:p w:rsidR="00797921" w:rsidP="00797921" w:rsidRDefault="00797921" w14:paraId="43241C45" w14:textId="77777777">
      <w:pPr>
        <w:pStyle w:val="Heading1"/>
        <w:jc w:val="both"/>
      </w:pPr>
      <w:r>
        <w:t>Code requirements</w:t>
      </w:r>
    </w:p>
    <w:p w:rsidR="00797921" w:rsidP="00797921" w:rsidRDefault="00797921" w14:paraId="5B5D5111" w14:textId="45E0BEEC">
      <w:pPr>
        <w:pStyle w:val="BodyText1"/>
        <w:jc w:val="both"/>
      </w:pPr>
      <w:r>
        <w:t xml:space="preserve">In summary, </w:t>
      </w:r>
      <w:hyperlink w:history="1" r:id="rId11">
        <w:r w:rsidRPr="00B90775" w:rsidR="00853E00">
          <w:rPr>
            <w:rStyle w:val="Hyperlink"/>
            <w:b/>
            <w:bCs/>
          </w:rPr>
          <w:t>Rule 9.1</w:t>
        </w:r>
      </w:hyperlink>
      <w:r w:rsidRPr="00B90775" w:rsidR="00853E00">
        <w:t xml:space="preserve"> </w:t>
      </w:r>
      <w:r>
        <w:t xml:space="preserve">requires a person to make a mandatory offer for a company if </w:t>
      </w:r>
      <w:r w:rsidR="0070158E">
        <w:t>the</w:t>
      </w:r>
      <w:r>
        <w:t xml:space="preserve"> person acquires an interest in shares which (when taken together with shares in which the person, or any person acting in concert with it, is already interested) either: </w:t>
      </w:r>
    </w:p>
    <w:p w:rsidR="00797921" w:rsidP="00797921" w:rsidRDefault="00797921" w14:paraId="25FBD663" w14:textId="77777777">
      <w:pPr>
        <w:pStyle w:val="BodyText2"/>
        <w:jc w:val="both"/>
      </w:pPr>
      <w:r>
        <w:t>carries 30% or more of the voting rights of the company (</w:t>
      </w:r>
      <w:r w:rsidRPr="00853E00">
        <w:rPr>
          <w:b/>
          <w:bCs/>
        </w:rPr>
        <w:t>Rule 9.1(a)</w:t>
      </w:r>
      <w:r>
        <w:t>); or</w:t>
      </w:r>
    </w:p>
    <w:p w:rsidR="009E1E5C" w:rsidP="00797921" w:rsidRDefault="00797921" w14:paraId="57B32F38" w14:textId="495C6C4E">
      <w:pPr>
        <w:pStyle w:val="BodyText2"/>
        <w:jc w:val="both"/>
      </w:pPr>
      <w:r>
        <w:t>increases their aggregate interests in shares in the company carrying voting rights from within the 30% to 50% band (</w:t>
      </w:r>
      <w:r w:rsidRPr="00853E00">
        <w:rPr>
          <w:b/>
          <w:bCs/>
        </w:rPr>
        <w:t>Rule 9.1(b)</w:t>
      </w:r>
      <w:r>
        <w:t>).</w:t>
      </w:r>
    </w:p>
    <w:p w:rsidR="00797921" w:rsidP="00797921" w:rsidRDefault="00797921" w14:paraId="7AA33AB2" w14:textId="05FE76C4">
      <w:pPr>
        <w:pStyle w:val="BodyText1"/>
        <w:jc w:val="both"/>
      </w:pPr>
      <w:hyperlink w:history="1" w:anchor="rule-9-dispensations-note-1" r:id="rId12">
        <w:r w:rsidRPr="004B35B7">
          <w:rPr>
            <w:rStyle w:val="Hyperlink"/>
            <w:b/>
            <w:bCs/>
          </w:rPr>
          <w:t>Note 1 of the Notes on Dispensations from Rule 9</w:t>
        </w:r>
      </w:hyperlink>
      <w:r>
        <w:rPr>
          <w:b/>
          <w:bCs/>
        </w:rPr>
        <w:t xml:space="preserve"> </w:t>
      </w:r>
      <w:r>
        <w:t>(“</w:t>
      </w:r>
      <w:r>
        <w:rPr>
          <w:b/>
          <w:bCs/>
        </w:rPr>
        <w:t xml:space="preserve">Note </w:t>
      </w:r>
      <w:r w:rsidRPr="004B35B7">
        <w:rPr>
          <w:b/>
          <w:bCs/>
        </w:rPr>
        <w:t>1</w:t>
      </w:r>
      <w:r>
        <w:t xml:space="preserve">”) </w:t>
      </w:r>
      <w:r w:rsidRPr="004B35B7">
        <w:t>provides</w:t>
      </w:r>
      <w:r>
        <w:t xml:space="preserve"> that, when the issue of new securities as consideration for an acquisition or a cash subscription (or in fulfilment of obligations under an agreement to underwrite the issue of new securities) would otherwise result in an obligation to make an offer under </w:t>
      </w:r>
      <w:r w:rsidRPr="00880915">
        <w:rPr>
          <w:b/>
          <w:bCs/>
        </w:rPr>
        <w:t>Rule 9</w:t>
      </w:r>
      <w:r>
        <w:t>, the Panel will normally waive the obligation if there is an independent vote at a shareholders’ meeting (referred to as a “</w:t>
      </w:r>
      <w:r>
        <w:rPr>
          <w:b/>
          <w:bCs/>
        </w:rPr>
        <w:t>Rule 9 waiver</w:t>
      </w:r>
      <w:r>
        <w:t>”).</w:t>
      </w:r>
    </w:p>
    <w:p w:rsidR="00797921" w:rsidP="00797921" w:rsidRDefault="00797921" w14:paraId="03221703" w14:textId="3829CF05">
      <w:pPr>
        <w:pStyle w:val="BodyText1"/>
        <w:jc w:val="both"/>
      </w:pPr>
      <w:hyperlink w:history="1" r:id="rId13">
        <w:r w:rsidRPr="004B35B7">
          <w:rPr>
            <w:rStyle w:val="Hyperlink"/>
            <w:b/>
            <w:bCs/>
          </w:rPr>
          <w:t>Appendix 1</w:t>
        </w:r>
      </w:hyperlink>
      <w:r>
        <w:t xml:space="preserve"> </w:t>
      </w:r>
      <w:r w:rsidR="0070158E">
        <w:t>of the Code (“</w:t>
      </w:r>
      <w:r w:rsidR="0070158E">
        <w:rPr>
          <w:b/>
          <w:bCs/>
        </w:rPr>
        <w:t xml:space="preserve">Appendix </w:t>
      </w:r>
      <w:r w:rsidRPr="0070158E" w:rsidR="0070158E">
        <w:rPr>
          <w:b/>
          <w:bCs/>
        </w:rPr>
        <w:t>1</w:t>
      </w:r>
      <w:r w:rsidR="0070158E">
        <w:t xml:space="preserve">”) </w:t>
      </w:r>
      <w:r w:rsidRPr="0070158E">
        <w:t>applies</w:t>
      </w:r>
      <w:r>
        <w:t xml:space="preserve"> where the Panel is asked to waive the obligation to make an offer under </w:t>
      </w:r>
      <w:r>
        <w:rPr>
          <w:b/>
          <w:bCs/>
        </w:rPr>
        <w:t xml:space="preserve">Rule 9 </w:t>
      </w:r>
      <w:r>
        <w:t xml:space="preserve">in accordance with </w:t>
      </w:r>
      <w:r>
        <w:rPr>
          <w:b/>
          <w:bCs/>
        </w:rPr>
        <w:t>Note 1</w:t>
      </w:r>
      <w:r>
        <w:t xml:space="preserve">.  </w:t>
      </w:r>
      <w:r w:rsidRPr="004B35B7">
        <w:rPr>
          <w:b/>
          <w:bCs/>
        </w:rPr>
        <w:t>Section 1(c) of Appendix 1</w:t>
      </w:r>
      <w:r>
        <w:t xml:space="preserve"> lists various other provisions</w:t>
      </w:r>
      <w:r w:rsidR="0070158E">
        <w:t xml:space="preserve"> of the Code</w:t>
      </w:r>
      <w:r>
        <w:t xml:space="preserve"> which will apply to documents and announcements published, and information provided, in connection with a transaction which is the subject of the Rule 9 waiver.  In addition, </w:t>
      </w:r>
      <w:hyperlink w:history="1" w:anchor="rule-21.2-note-3" r:id="rId14">
        <w:r w:rsidRPr="004B35B7">
          <w:rPr>
            <w:rStyle w:val="Hyperlink"/>
            <w:b/>
            <w:bCs/>
          </w:rPr>
          <w:t>Note 3 on Rule 21.2</w:t>
        </w:r>
      </w:hyperlink>
      <w:r>
        <w:t xml:space="preserve"> provides that </w:t>
      </w:r>
      <w:hyperlink w:history="1" w:anchor="rule-21.2" r:id="rId15">
        <w:r w:rsidRPr="004B35B7">
          <w:rPr>
            <w:rStyle w:val="Hyperlink"/>
            <w:b/>
            <w:bCs/>
          </w:rPr>
          <w:t>Rule 21.2</w:t>
        </w:r>
      </w:hyperlink>
      <w:r>
        <w:t xml:space="preserve"> also applies in the context of a transaction which is subject to a Rule 9 waiver and that the Panel should be consulted at an early stage where such a transaction is proposed.</w:t>
      </w:r>
    </w:p>
    <w:p w:rsidRPr="00215D02" w:rsidR="00797921" w:rsidP="00797921" w:rsidRDefault="00797921" w14:paraId="47293DA0" w14:textId="12BEE496">
      <w:pPr>
        <w:pStyle w:val="BodyText1"/>
        <w:jc w:val="both"/>
      </w:pPr>
      <w:hyperlink w:history="1" r:id="rId16">
        <w:r w:rsidRPr="008519D9">
          <w:rPr>
            <w:rStyle w:val="Hyperlink"/>
            <w:b/>
            <w:bCs/>
          </w:rPr>
          <w:t>Rule 37.1(a)</w:t>
        </w:r>
      </w:hyperlink>
      <w:r w:rsidRPr="00215D02">
        <w:t xml:space="preserve"> provides that, when a company redeems or purchases its own shares (often by way of a “</w:t>
      </w:r>
      <w:r w:rsidRPr="00215D02" w:rsidR="0070158E">
        <w:rPr>
          <w:b/>
          <w:bCs/>
        </w:rPr>
        <w:t>share</w:t>
      </w:r>
      <w:r w:rsidRPr="00215D02" w:rsidR="0070158E">
        <w:t xml:space="preserve"> </w:t>
      </w:r>
      <w:r w:rsidRPr="00215D02">
        <w:rPr>
          <w:b/>
          <w:bCs/>
        </w:rPr>
        <w:t>buyback</w:t>
      </w:r>
      <w:r w:rsidRPr="00215D02">
        <w:t>”), any resulting increase in the percentage of voting rights carried by the shares in which a person</w:t>
      </w:r>
      <w:r w:rsidRPr="00215D02" w:rsidR="003528AA">
        <w:t>,</w:t>
      </w:r>
      <w:r w:rsidRPr="00215D02">
        <w:t xml:space="preserve"> or group of persons acting in concert, is interested will be treated as an acquisition of interests in shares carrying voting rights for the purpose of </w:t>
      </w:r>
      <w:r w:rsidRPr="00215D02">
        <w:rPr>
          <w:b/>
          <w:bCs/>
        </w:rPr>
        <w:t>Rule 9.1</w:t>
      </w:r>
      <w:r w:rsidRPr="00215D02">
        <w:t>.</w:t>
      </w:r>
    </w:p>
    <w:p w:rsidRPr="00215D02" w:rsidR="00797921" w:rsidP="00797921" w:rsidRDefault="00797921" w14:paraId="6A5CBE7C" w14:textId="1D2758B3">
      <w:pPr>
        <w:pStyle w:val="BodyText1"/>
        <w:jc w:val="both"/>
      </w:pPr>
      <w:r w:rsidRPr="00215D02">
        <w:t xml:space="preserve">As set out in </w:t>
      </w:r>
      <w:hyperlink w:history="1" r:id="rId17">
        <w:r w:rsidRPr="008519D9" w:rsidR="008519D9">
          <w:rPr>
            <w:rStyle w:val="Hyperlink"/>
            <w:b/>
            <w:bCs/>
          </w:rPr>
          <w:t>Rule 37.1(</w:t>
        </w:r>
        <w:r w:rsidR="008519D9">
          <w:rPr>
            <w:rStyle w:val="Hyperlink"/>
            <w:b/>
            <w:bCs/>
          </w:rPr>
          <w:t>b</w:t>
        </w:r>
        <w:r w:rsidRPr="008519D9" w:rsidR="008519D9">
          <w:rPr>
            <w:rStyle w:val="Hyperlink"/>
            <w:b/>
            <w:bCs/>
          </w:rPr>
          <w:t>)</w:t>
        </w:r>
      </w:hyperlink>
      <w:r w:rsidRPr="00215D02">
        <w:t>, the Panel will normally waive an obligation on a person who is a director of the company or who is, or is presumed to be, acting in concert with any of the directors, (a “</w:t>
      </w:r>
      <w:r w:rsidRPr="00215D02">
        <w:rPr>
          <w:b/>
          <w:bCs/>
        </w:rPr>
        <w:t>relevant person</w:t>
      </w:r>
      <w:r w:rsidRPr="00215D02">
        <w:t xml:space="preserve">”) to make a mandatory offer on the condition that, prior to the redemption or purchase by the company of its own shares, a procedure substantially similar to that set out in </w:t>
      </w:r>
      <w:r w:rsidRPr="00215D02">
        <w:rPr>
          <w:b/>
          <w:bCs/>
        </w:rPr>
        <w:t>Appendix 1</w:t>
      </w:r>
      <w:r w:rsidRPr="00215D02">
        <w:t xml:space="preserve"> is followed, including the approval of independent shareholders.</w:t>
      </w:r>
    </w:p>
    <w:p w:rsidR="00797921" w:rsidP="00797921" w:rsidRDefault="00797921" w14:paraId="6F72838F" w14:textId="58CA8FD9">
      <w:pPr>
        <w:pStyle w:val="Heading1"/>
        <w:jc w:val="both"/>
      </w:pPr>
      <w:r>
        <w:lastRenderedPageBreak/>
        <w:t>Disqualifying transactions</w:t>
      </w:r>
    </w:p>
    <w:p w:rsidRPr="00797921" w:rsidR="00797921" w:rsidP="00797921" w:rsidRDefault="00797921" w14:paraId="2D8E7E7D" w14:textId="786EEF3F">
      <w:pPr>
        <w:pStyle w:val="BodyText1"/>
        <w:jc w:val="both"/>
      </w:pPr>
      <w:r w:rsidRPr="00B52D04">
        <w:rPr>
          <w:b/>
          <w:bCs/>
          <w:lang w:val="en-US"/>
        </w:rPr>
        <w:t>Section 3 of Appendix 1</w:t>
      </w:r>
      <w:r>
        <w:rPr>
          <w:lang w:val="en-US"/>
        </w:rPr>
        <w:t xml:space="preserve"> provides that, notwithstanding that the issue of new securities is made conditional upon the prior approval of independent shareholders:</w:t>
      </w:r>
    </w:p>
    <w:p w:rsidR="00797921" w:rsidP="00797921" w:rsidRDefault="00797921" w14:paraId="5B899048" w14:textId="1B56627F">
      <w:pPr>
        <w:pStyle w:val="BodyText2"/>
        <w:jc w:val="both"/>
        <w:rPr>
          <w:lang w:val="en-US"/>
        </w:rPr>
      </w:pPr>
      <w:r>
        <w:rPr>
          <w:lang w:val="en-US"/>
        </w:rPr>
        <w:t xml:space="preserve">the Panel </w:t>
      </w:r>
      <w:r w:rsidRPr="004B35B7">
        <w:rPr>
          <w:lang w:val="en-US"/>
        </w:rPr>
        <w:t>will not normally agree to grant a Rule 9 waiver if the potential controller or any person acting in concert with it</w:t>
      </w:r>
      <w:r w:rsidR="0070158E">
        <w:rPr>
          <w:lang w:val="en-US"/>
        </w:rPr>
        <w:t>,</w:t>
      </w:r>
      <w:r w:rsidRPr="004B35B7">
        <w:rPr>
          <w:lang w:val="en-US"/>
        </w:rPr>
        <w:t xml:space="preserve"> has acquired an interest in shares </w:t>
      </w:r>
      <w:r w:rsidR="0070158E">
        <w:rPr>
          <w:lang w:val="en-US"/>
        </w:rPr>
        <w:t>carrying voting rights</w:t>
      </w:r>
      <w:r w:rsidRPr="004B35B7">
        <w:rPr>
          <w:lang w:val="en-US"/>
        </w:rPr>
        <w:t xml:space="preserve"> in the 12 months prior to the proposed publication date of the circular but subsequent to negotiations, discussions or the reaching of understandings or agreements with the directors of the company in relation to the proposed issue of new securities; and</w:t>
      </w:r>
    </w:p>
    <w:p w:rsidR="00797921" w:rsidP="00797921" w:rsidRDefault="00797921" w14:paraId="4771121E" w14:textId="0B20EB77">
      <w:pPr>
        <w:pStyle w:val="BodyText2"/>
        <w:jc w:val="both"/>
        <w:rPr>
          <w:lang w:val="en-US"/>
        </w:rPr>
      </w:pPr>
      <w:r w:rsidRPr="004B35B7">
        <w:rPr>
          <w:lang w:val="en-US"/>
        </w:rPr>
        <w:t>a Rule 9 waiver will not be granted, or will be invalidated</w:t>
      </w:r>
      <w:r w:rsidR="0070158E">
        <w:rPr>
          <w:lang w:val="en-US"/>
        </w:rPr>
        <w:t>,</w:t>
      </w:r>
      <w:r w:rsidRPr="004B35B7">
        <w:rPr>
          <w:lang w:val="en-US"/>
        </w:rPr>
        <w:t xml:space="preserve"> if </w:t>
      </w:r>
      <w:r w:rsidR="0070158E">
        <w:rPr>
          <w:lang w:val="en-US"/>
        </w:rPr>
        <w:t>the potential controller, or any person acting in concert with it, acquires an interest in shares carrying voting rights in the period between the publication of the circular and the shareholders’ meeting</w:t>
      </w:r>
      <w:r w:rsidRPr="004B35B7">
        <w:rPr>
          <w:lang w:val="en-US"/>
        </w:rPr>
        <w:t>.</w:t>
      </w:r>
    </w:p>
    <w:p w:rsidRPr="00797921" w:rsidR="00797921" w:rsidP="00797921" w:rsidRDefault="00797921" w14:paraId="0DE3142C" w14:textId="518FEC9F">
      <w:pPr>
        <w:pStyle w:val="BodyText1"/>
        <w:jc w:val="both"/>
      </w:pPr>
      <w:r>
        <w:rPr>
          <w:rFonts w:eastAsia="Arial"/>
          <w:lang w:val="en-US"/>
        </w:rPr>
        <w:t xml:space="preserve">Paragraph (b) of </w:t>
      </w:r>
      <w:hyperlink w:history="1" w:anchor="rule-37.1-note-1" r:id="rId18">
        <w:r w:rsidRPr="008519D9">
          <w:rPr>
            <w:rStyle w:val="Hyperlink"/>
            <w:rFonts w:eastAsia="Arial"/>
            <w:b/>
            <w:bCs/>
            <w:lang w:val="en-US"/>
          </w:rPr>
          <w:t>Note 1 on Rule 37.1</w:t>
        </w:r>
      </w:hyperlink>
      <w:r w:rsidRPr="004B35B7">
        <w:rPr>
          <w:rFonts w:eastAsia="Arial"/>
          <w:lang w:val="en-US"/>
        </w:rPr>
        <w:t xml:space="preserve"> provides that </w:t>
      </w:r>
      <w:r>
        <w:rPr>
          <w:rFonts w:eastAsia="Arial"/>
          <w:lang w:val="en-US"/>
        </w:rPr>
        <w:t>t</w:t>
      </w:r>
      <w:r w:rsidRPr="004B35B7">
        <w:rPr>
          <w:rFonts w:eastAsia="Arial"/>
          <w:lang w:val="en-US"/>
        </w:rPr>
        <w:t xml:space="preserve">he Panel will not normally grant a waiver under </w:t>
      </w:r>
      <w:r w:rsidRPr="004B35B7">
        <w:rPr>
          <w:rFonts w:eastAsia="Arial"/>
          <w:b/>
          <w:bCs/>
          <w:lang w:val="en-US"/>
        </w:rPr>
        <w:t>Rule 37.1(b)</w:t>
      </w:r>
      <w:r w:rsidRPr="004B35B7">
        <w:rPr>
          <w:rFonts w:eastAsia="Arial"/>
          <w:lang w:val="en-US"/>
        </w:rPr>
        <w:t>, notwithstanding that the redemption or purchase of shares is made conditional upon the prior approval of independent shareholders, if the relevant person, or any person acting in concert with it, acquired an interest in shares carrying voting rights prior to the shareholders’ meeting to approve the Rule 9 waiver and at a time when the person had reason to believe that a specific share buyback programme or other specific redemption or purchase would be implemented</w:t>
      </w:r>
      <w:r>
        <w:rPr>
          <w:rFonts w:eastAsia="Arial"/>
          <w:lang w:val="en-US"/>
        </w:rPr>
        <w:t>.</w:t>
      </w:r>
    </w:p>
    <w:p w:rsidRPr="00797921" w:rsidR="00797921" w:rsidP="00797921" w:rsidRDefault="00797921" w14:paraId="1CE4C53E" w14:textId="6907536D">
      <w:pPr>
        <w:pStyle w:val="BodyText1"/>
        <w:jc w:val="both"/>
      </w:pPr>
      <w:r w:rsidRPr="004B35B7">
        <w:rPr>
          <w:rFonts w:eastAsia="Arial"/>
          <w:lang w:val="en-US"/>
        </w:rPr>
        <w:t xml:space="preserve">Paragraph (c) of </w:t>
      </w:r>
      <w:r w:rsidRPr="004B35B7">
        <w:rPr>
          <w:rFonts w:eastAsia="Arial"/>
          <w:b/>
          <w:bCs/>
          <w:lang w:val="en-US"/>
        </w:rPr>
        <w:t xml:space="preserve">Note 1 on Rule 37.1 </w:t>
      </w:r>
      <w:r w:rsidRPr="004B35B7">
        <w:rPr>
          <w:rFonts w:eastAsia="Arial"/>
          <w:lang w:val="en-US"/>
        </w:rPr>
        <w:t xml:space="preserve">provides that the fact that the relevant person was aware at the time that it, or any person acting in concert with it, acquired an interest in shares carrying voting rights that the company intended to obtain a general shareholders’ authority to redeem or purchase its own shares will not normally prevent a waiver from being granted under </w:t>
      </w:r>
      <w:r w:rsidRPr="004B35B7">
        <w:rPr>
          <w:rFonts w:eastAsia="Arial"/>
          <w:b/>
          <w:bCs/>
          <w:lang w:val="en-US"/>
        </w:rPr>
        <w:t>Rule 37.1(b)</w:t>
      </w:r>
      <w:r w:rsidRPr="004B35B7">
        <w:rPr>
          <w:rFonts w:eastAsia="Arial"/>
          <w:lang w:val="en-US"/>
        </w:rPr>
        <w:t>, provided that the person did not have any reason to believe that a specific share buyback programme or other specific redemption or purchase would be implemented</w:t>
      </w:r>
      <w:r>
        <w:rPr>
          <w:rFonts w:eastAsia="Arial"/>
          <w:lang w:val="en-US"/>
        </w:rPr>
        <w:t>.</w:t>
      </w:r>
    </w:p>
    <w:p w:rsidRPr="00797921" w:rsidR="00797921" w:rsidP="00797921" w:rsidRDefault="00797921" w14:paraId="1B19BA6A" w14:textId="3C19A16B">
      <w:pPr>
        <w:pStyle w:val="BodyText1"/>
        <w:jc w:val="both"/>
      </w:pPr>
      <w:r>
        <w:rPr>
          <w:rFonts w:eastAsia="Arial"/>
          <w:lang w:val="en-US"/>
        </w:rPr>
        <w:t xml:space="preserve">As set out in </w:t>
      </w:r>
      <w:r w:rsidRPr="001D792A">
        <w:rPr>
          <w:rFonts w:eastAsia="Arial"/>
          <w:b/>
          <w:bCs/>
          <w:lang w:val="en-US"/>
        </w:rPr>
        <w:t>Section 4</w:t>
      </w:r>
      <w:r>
        <w:rPr>
          <w:rFonts w:eastAsia="Arial"/>
          <w:lang w:val="en-US"/>
        </w:rPr>
        <w:t xml:space="preserve"> below, advisers are encouraged to consult the Panel Executive (the “</w:t>
      </w:r>
      <w:r>
        <w:rPr>
          <w:rFonts w:eastAsia="Arial"/>
          <w:b/>
          <w:bCs/>
          <w:lang w:val="en-US"/>
        </w:rPr>
        <w:t>Executive</w:t>
      </w:r>
      <w:r>
        <w:rPr>
          <w:rFonts w:eastAsia="Arial"/>
          <w:lang w:val="en-US"/>
        </w:rPr>
        <w:t>”) at the earliest possible opportunity if there have been any acquisitions of interests in shares which may constitute “</w:t>
      </w:r>
      <w:r w:rsidRPr="008519D9">
        <w:rPr>
          <w:rFonts w:eastAsia="Arial"/>
          <w:b/>
          <w:bCs/>
          <w:lang w:val="en-US"/>
        </w:rPr>
        <w:t>disqualifying transactions</w:t>
      </w:r>
      <w:r>
        <w:rPr>
          <w:rFonts w:eastAsia="Arial"/>
          <w:lang w:val="en-US"/>
        </w:rPr>
        <w:t xml:space="preserve">” for the purposes of </w:t>
      </w:r>
      <w:r>
        <w:rPr>
          <w:rFonts w:eastAsia="Arial"/>
          <w:b/>
          <w:bCs/>
          <w:lang w:val="en-US"/>
        </w:rPr>
        <w:t xml:space="preserve">Section 3 of Appendix 1 </w:t>
      </w:r>
      <w:r w:rsidRPr="00CA124C">
        <w:rPr>
          <w:rFonts w:eastAsia="Arial"/>
          <w:lang w:val="en-US"/>
        </w:rPr>
        <w:t>or</w:t>
      </w:r>
      <w:r w:rsidR="00215D02">
        <w:rPr>
          <w:rFonts w:eastAsia="Arial"/>
          <w:lang w:val="en-US"/>
        </w:rPr>
        <w:t xml:space="preserve"> paragraph (b) of</w:t>
      </w:r>
      <w:r w:rsidRPr="00CA124C">
        <w:rPr>
          <w:rFonts w:eastAsia="Arial"/>
          <w:lang w:val="en-US"/>
        </w:rPr>
        <w:t xml:space="preserve"> </w:t>
      </w:r>
      <w:r>
        <w:rPr>
          <w:rFonts w:eastAsia="Arial"/>
          <w:b/>
          <w:bCs/>
          <w:lang w:val="en-US"/>
        </w:rPr>
        <w:t xml:space="preserve">Note 1 on Rule 37.1 </w:t>
      </w:r>
      <w:r>
        <w:rPr>
          <w:rFonts w:eastAsia="Arial"/>
          <w:lang w:val="en-US"/>
        </w:rPr>
        <w:t>(as applicable).</w:t>
      </w:r>
    </w:p>
    <w:p w:rsidR="00797921" w:rsidP="00797921" w:rsidRDefault="00797921" w14:paraId="242DA97D" w14:textId="754F36B0">
      <w:pPr>
        <w:pStyle w:val="Heading1"/>
        <w:jc w:val="both"/>
      </w:pPr>
      <w:r>
        <w:t>Checklist</w:t>
      </w:r>
    </w:p>
    <w:p w:rsidRPr="00797921" w:rsidR="00797921" w:rsidP="00797921" w:rsidRDefault="00797921" w14:paraId="579E772F" w14:textId="25E14A94">
      <w:pPr>
        <w:pStyle w:val="BodyText1"/>
        <w:jc w:val="both"/>
      </w:pPr>
      <w:r>
        <w:rPr>
          <w:lang w:val="en-US"/>
        </w:rPr>
        <w:t xml:space="preserve">The Executive has provided the checklist for Rule 9 waiver circulars in </w:t>
      </w:r>
      <w:r w:rsidRPr="009F5396">
        <w:rPr>
          <w:b/>
          <w:bCs/>
          <w:lang w:val="en-US"/>
        </w:rPr>
        <w:t xml:space="preserve">Annex 1 </w:t>
      </w:r>
      <w:r w:rsidRPr="001D792A">
        <w:rPr>
          <w:lang w:val="en-US"/>
        </w:rPr>
        <w:t>to</w:t>
      </w:r>
      <w:r>
        <w:rPr>
          <w:lang w:val="en-US"/>
        </w:rPr>
        <w:t xml:space="preserve"> </w:t>
      </w:r>
      <w:r w:rsidRPr="00817FE2">
        <w:rPr>
          <w:lang w:val="en-US"/>
        </w:rPr>
        <w:t xml:space="preserve">assist advisers in ensuring that each draft which is submitted to the Executive complies with </w:t>
      </w:r>
      <w:r w:rsidR="0070158E">
        <w:rPr>
          <w:lang w:val="en-US"/>
        </w:rPr>
        <w:t xml:space="preserve">the </w:t>
      </w:r>
      <w:r w:rsidRPr="00817FE2">
        <w:rPr>
          <w:lang w:val="en-US"/>
        </w:rPr>
        <w:t>relevant content requirements in the Code</w:t>
      </w:r>
      <w:r>
        <w:rPr>
          <w:lang w:val="en-US"/>
        </w:rPr>
        <w:t xml:space="preserve"> (see </w:t>
      </w:r>
      <w:r w:rsidRPr="00B52D04">
        <w:rPr>
          <w:b/>
          <w:bCs/>
          <w:lang w:val="en-US"/>
        </w:rPr>
        <w:t>Section 4 of Appendix 1</w:t>
      </w:r>
      <w:r>
        <w:rPr>
          <w:lang w:val="en-US"/>
        </w:rPr>
        <w:t>)</w:t>
      </w:r>
      <w:r w:rsidRPr="00817FE2">
        <w:rPr>
          <w:lang w:val="en-US"/>
        </w:rPr>
        <w:t>.</w:t>
      </w:r>
      <w:r w:rsidRPr="00A85C48">
        <w:rPr>
          <w:rFonts w:ascii="Arial Narrow" w:hAnsi="Arial Narrow"/>
        </w:rPr>
        <w:t xml:space="preserve">  </w:t>
      </w:r>
      <w:r w:rsidRPr="00670901">
        <w:rPr>
          <w:lang w:val="en-US"/>
        </w:rPr>
        <w:t>The Executive requires a completed checklist to accompany each draft submitted for review and will not accept a draft for review without a completed checklist which demonstrates the draft to have been prepared to the appropriate standard expected</w:t>
      </w:r>
      <w:r>
        <w:rPr>
          <w:lang w:val="en-US"/>
        </w:rPr>
        <w:t>.</w:t>
      </w:r>
    </w:p>
    <w:p w:rsidR="00797921" w:rsidP="00797921" w:rsidRDefault="00797921" w14:paraId="2787C12D" w14:textId="67FD9662">
      <w:pPr>
        <w:pStyle w:val="BodyText1"/>
        <w:jc w:val="both"/>
        <w:rPr>
          <w:lang w:val="en-US"/>
        </w:rPr>
      </w:pPr>
      <w:r w:rsidRPr="00670901">
        <w:rPr>
          <w:lang w:val="en-US"/>
        </w:rPr>
        <w:lastRenderedPageBreak/>
        <w:t xml:space="preserve">The applicability of the relevant provisions of the Code to the proposed transaction, and the question of whether the transaction and the contents of the Rule 9 waiver circular comply with the Code, will depend on the circumstances of each particular case.  </w:t>
      </w:r>
      <w:r>
        <w:rPr>
          <w:lang w:val="en-US"/>
        </w:rPr>
        <w:t>A</w:t>
      </w:r>
      <w:r w:rsidRPr="00817FE2">
        <w:rPr>
          <w:lang w:val="en-US"/>
        </w:rPr>
        <w:t>lthough the Executive provides th</w:t>
      </w:r>
      <w:r w:rsidR="0070158E">
        <w:rPr>
          <w:lang w:val="en-US"/>
        </w:rPr>
        <w:t>e</w:t>
      </w:r>
      <w:r w:rsidRPr="00817FE2">
        <w:rPr>
          <w:lang w:val="en-US"/>
        </w:rPr>
        <w:t xml:space="preserve"> checklist for the use and assistance of companies proposing Rule 9 waiver transactions, the checklist does not form part of the Code and follows a shorthand, informal style, principally to highlight the various provisions of the Code which govern the contents of Rule 9 waiver </w:t>
      </w:r>
      <w:r w:rsidR="007504A2">
        <w:rPr>
          <w:lang w:val="en-US"/>
        </w:rPr>
        <w:t>circulars</w:t>
      </w:r>
      <w:r w:rsidRPr="00817FE2">
        <w:rPr>
          <w:lang w:val="en-US"/>
        </w:rPr>
        <w:t xml:space="preserve">.  Accordingly, completion of the checklist does not mean that the contents of the Rule 9 waiver </w:t>
      </w:r>
      <w:r w:rsidR="007504A2">
        <w:rPr>
          <w:lang w:val="en-US"/>
        </w:rPr>
        <w:t>circular</w:t>
      </w:r>
      <w:r w:rsidRPr="00817FE2">
        <w:rPr>
          <w:lang w:val="en-US"/>
        </w:rPr>
        <w:t xml:space="preserve"> will be regarded by the Executive as complete or sufficient for the purposes of a particular transaction.</w:t>
      </w:r>
    </w:p>
    <w:p w:rsidRPr="00797921" w:rsidR="00797921" w:rsidP="00797921" w:rsidRDefault="00797921" w14:paraId="4FC66B8D" w14:textId="1E0AB1D1">
      <w:pPr>
        <w:pStyle w:val="BodyText1"/>
        <w:jc w:val="both"/>
      </w:pPr>
      <w:r w:rsidRPr="00817FE2">
        <w:rPr>
          <w:rFonts w:eastAsia="Arial"/>
          <w:lang w:val="en-US"/>
        </w:rPr>
        <w:t>Where any item on the checklist is “not applicable” to the transaction in question, please use “N/A” in the “REF” column and use the “Comments” column to explain why the provision is not applicable.</w:t>
      </w:r>
    </w:p>
    <w:p w:rsidR="00797921" w:rsidP="00797921" w:rsidRDefault="008519D9" w14:paraId="55D193CA" w14:textId="10DD4291">
      <w:pPr>
        <w:pStyle w:val="Heading1"/>
        <w:jc w:val="both"/>
      </w:pPr>
      <w:r>
        <w:t>Procedure</w:t>
      </w:r>
      <w:r w:rsidR="00797921">
        <w:t xml:space="preserve"> to be followed</w:t>
      </w:r>
    </w:p>
    <w:p w:rsidRPr="00797921" w:rsidR="00797921" w:rsidP="00797921" w:rsidRDefault="00797921" w14:paraId="4280933B" w14:textId="4B00E6AB">
      <w:pPr>
        <w:pStyle w:val="BodyText1"/>
        <w:jc w:val="both"/>
      </w:pPr>
      <w:r>
        <w:rPr>
          <w:rFonts w:eastAsia="Arial"/>
          <w:lang w:val="en-US"/>
        </w:rPr>
        <w:t xml:space="preserve">Consultation with the Executive at an early stage is essential in relation to Rule 9 waiver transactions.  </w:t>
      </w:r>
      <w:r>
        <w:rPr>
          <w:rFonts w:eastAsia="Arial"/>
          <w:b/>
          <w:bCs/>
          <w:lang w:val="en-US"/>
        </w:rPr>
        <w:t>Late consultation may result in delays to planned timetables.</w:t>
      </w:r>
    </w:p>
    <w:p w:rsidR="00797921" w:rsidP="00797921" w:rsidRDefault="00797921" w14:paraId="4D2B5587" w14:textId="77777777">
      <w:pPr>
        <w:pStyle w:val="BodyText1"/>
        <w:jc w:val="both"/>
      </w:pPr>
      <w:r>
        <w:t>Where a company is considering a transaction for which it intends to seek a Rule 9 waiver, the advisers to the company should:</w:t>
      </w:r>
    </w:p>
    <w:p w:rsidR="00797921" w:rsidP="00797921" w:rsidRDefault="00797921" w14:paraId="127CEA0C" w14:textId="77777777">
      <w:pPr>
        <w:pStyle w:val="BodyText2"/>
        <w:jc w:val="both"/>
      </w:pPr>
      <w:r>
        <w:t>contact the Executive to inform it of the proposed transaction and to discuss any preliminary matters, including:</w:t>
      </w:r>
    </w:p>
    <w:p w:rsidR="00797921" w:rsidP="00797921" w:rsidRDefault="00797921" w14:paraId="5D2B8535" w14:textId="3EBE7256">
      <w:pPr>
        <w:pStyle w:val="BodyText3"/>
        <w:jc w:val="both"/>
      </w:pPr>
      <w:r>
        <w:t xml:space="preserve">any acquisitions of </w:t>
      </w:r>
      <w:r w:rsidR="008519D9">
        <w:t xml:space="preserve">interests in </w:t>
      </w:r>
      <w:r>
        <w:t xml:space="preserve">shares which may be “disqualifying transactions” (see </w:t>
      </w:r>
      <w:r w:rsidRPr="001D792A">
        <w:rPr>
          <w:b/>
          <w:bCs/>
        </w:rPr>
        <w:t>Section</w:t>
      </w:r>
      <w:r w:rsidR="001D792A">
        <w:rPr>
          <w:b/>
          <w:bCs/>
        </w:rPr>
        <w:t> </w:t>
      </w:r>
      <w:r w:rsidRPr="001D792A">
        <w:rPr>
          <w:b/>
          <w:bCs/>
        </w:rPr>
        <w:t>2</w:t>
      </w:r>
      <w:r>
        <w:t xml:space="preserve"> above);</w:t>
      </w:r>
    </w:p>
    <w:p w:rsidR="00797921" w:rsidP="00797921" w:rsidRDefault="00797921" w14:paraId="69A21A98" w14:textId="18063F10">
      <w:pPr>
        <w:pStyle w:val="BodyText3"/>
        <w:jc w:val="both"/>
      </w:pPr>
      <w:r>
        <w:t>the identity of the potential controller and any persons acting in concert, or presumed to be acting in concert, with it; and</w:t>
      </w:r>
    </w:p>
    <w:p w:rsidR="00797921" w:rsidP="00797921" w:rsidRDefault="00797921" w14:paraId="588F986A" w14:textId="38B8B009">
      <w:pPr>
        <w:pStyle w:val="BodyText3"/>
        <w:jc w:val="both"/>
      </w:pPr>
      <w:r>
        <w:t xml:space="preserve">whether there are any other parties who should be considered </w:t>
      </w:r>
      <w:r w:rsidR="0070158E">
        <w:t xml:space="preserve">not </w:t>
      </w:r>
      <w:r>
        <w:t xml:space="preserve">independent and </w:t>
      </w:r>
      <w:r w:rsidR="0070158E">
        <w:t xml:space="preserve">who </w:t>
      </w:r>
      <w:r>
        <w:t>should be disenfranchised for the purposes of the</w:t>
      </w:r>
      <w:r w:rsidR="008519D9">
        <w:t xml:space="preserve"> vote of</w:t>
      </w:r>
      <w:r>
        <w:t xml:space="preserve"> independent shareholders (see </w:t>
      </w:r>
      <w:r w:rsidRPr="00797921">
        <w:rPr>
          <w:b/>
          <w:bCs/>
        </w:rPr>
        <w:t>Section 2(e) of Appendix 1</w:t>
      </w:r>
      <w:r>
        <w:t>);</w:t>
      </w:r>
    </w:p>
    <w:p w:rsidRPr="00797921" w:rsidR="00797921" w:rsidP="00797921" w:rsidRDefault="00797921" w14:paraId="3F416C4E" w14:textId="03256BF3">
      <w:pPr>
        <w:pStyle w:val="BodyText2"/>
        <w:jc w:val="both"/>
      </w:pPr>
      <w:r>
        <w:rPr>
          <w:rFonts w:eastAsia="Arial"/>
          <w:lang w:val="en-US"/>
        </w:rPr>
        <w:t xml:space="preserve">prepare a draft of the Rule 9 </w:t>
      </w:r>
      <w:r w:rsidR="007504A2">
        <w:rPr>
          <w:rFonts w:eastAsia="Arial"/>
          <w:lang w:val="en-US"/>
        </w:rPr>
        <w:t xml:space="preserve">waiver </w:t>
      </w:r>
      <w:r>
        <w:rPr>
          <w:rFonts w:eastAsia="Arial"/>
          <w:lang w:val="en-US"/>
        </w:rPr>
        <w:t xml:space="preserve">circular, incorporating the pro forma drafting in </w:t>
      </w:r>
      <w:r w:rsidRPr="001F0EDC">
        <w:rPr>
          <w:rFonts w:eastAsia="Arial"/>
          <w:b/>
          <w:bCs/>
          <w:lang w:val="en-US"/>
        </w:rPr>
        <w:t>Annex</w:t>
      </w:r>
      <w:r w:rsidR="008519D9">
        <w:rPr>
          <w:rFonts w:eastAsia="Arial"/>
          <w:b/>
          <w:bCs/>
          <w:lang w:val="en-US"/>
        </w:rPr>
        <w:t> </w:t>
      </w:r>
      <w:r w:rsidRPr="001F0EDC">
        <w:rPr>
          <w:rFonts w:eastAsia="Arial"/>
          <w:b/>
          <w:bCs/>
          <w:lang w:val="en-US"/>
        </w:rPr>
        <w:t>2</w:t>
      </w:r>
      <w:r>
        <w:rPr>
          <w:rFonts w:eastAsia="Arial"/>
          <w:lang w:val="en-US"/>
        </w:rPr>
        <w:t xml:space="preserve"> to take account of the particular facts of the situation, and submit </w:t>
      </w:r>
      <w:r w:rsidR="008519D9">
        <w:rPr>
          <w:rFonts w:eastAsia="Arial"/>
          <w:lang w:val="en-US"/>
        </w:rPr>
        <w:t>the</w:t>
      </w:r>
      <w:r>
        <w:rPr>
          <w:rFonts w:eastAsia="Arial"/>
          <w:lang w:val="en-US"/>
        </w:rPr>
        <w:t xml:space="preserve"> draft to the Executive for review, together with the completed checklist (see </w:t>
      </w:r>
      <w:r w:rsidRPr="001F0EDC">
        <w:rPr>
          <w:rFonts w:eastAsia="Arial"/>
          <w:b/>
          <w:bCs/>
          <w:lang w:val="en-US"/>
        </w:rPr>
        <w:t>Section 3</w:t>
      </w:r>
      <w:r>
        <w:rPr>
          <w:rFonts w:eastAsia="Arial"/>
          <w:lang w:val="en-US"/>
        </w:rPr>
        <w:t xml:space="preserve"> above)</w:t>
      </w:r>
      <w:r w:rsidR="00013BEB">
        <w:rPr>
          <w:rFonts w:eastAsia="Arial"/>
          <w:lang w:val="en-US"/>
        </w:rPr>
        <w:t>, in PDF format</w:t>
      </w:r>
      <w:r>
        <w:rPr>
          <w:rFonts w:eastAsia="Arial"/>
          <w:lang w:val="en-US"/>
        </w:rPr>
        <w:t>.  This is likely to be an iterative process and multiple drafts may need to be submitted for review;</w:t>
      </w:r>
    </w:p>
    <w:p w:rsidRPr="009532C1" w:rsidR="009532C1" w:rsidP="00797921" w:rsidRDefault="00797921" w14:paraId="3E1CBC61" w14:textId="77777777">
      <w:pPr>
        <w:pStyle w:val="BodyText2"/>
        <w:jc w:val="both"/>
      </w:pPr>
      <w:r>
        <w:rPr>
          <w:rFonts w:eastAsia="Arial"/>
          <w:lang w:val="en-US"/>
        </w:rPr>
        <w:t>at the time of publication of the Rule 9 waiver circular</w:t>
      </w:r>
      <w:r w:rsidR="009532C1">
        <w:rPr>
          <w:rFonts w:eastAsia="Arial"/>
          <w:lang w:val="en-US"/>
        </w:rPr>
        <w:t>:</w:t>
      </w:r>
    </w:p>
    <w:p w:rsidRPr="009532C1" w:rsidR="00797921" w:rsidP="009532C1" w:rsidRDefault="00797921" w14:paraId="7C83A84E" w14:textId="4BA26E28">
      <w:pPr>
        <w:pStyle w:val="BodyText3"/>
      </w:pPr>
      <w:r>
        <w:rPr>
          <w:lang w:val="en-US"/>
        </w:rPr>
        <w:lastRenderedPageBreak/>
        <w:t xml:space="preserve">in accordance with </w:t>
      </w:r>
      <w:hyperlink w:history="1" r:id="rId19">
        <w:r w:rsidRPr="001F0EDC">
          <w:rPr>
            <w:rStyle w:val="Hyperlink"/>
            <w:b/>
            <w:bCs/>
            <w:lang w:val="en-US"/>
          </w:rPr>
          <w:t>Rule 30.5</w:t>
        </w:r>
      </w:hyperlink>
      <w:r>
        <w:rPr>
          <w:lang w:val="en-US"/>
        </w:rPr>
        <w:t xml:space="preserve">, email the final Rule 9 waiver circular and completed checklist, together with any supplementary forms, to </w:t>
      </w:r>
      <w:r w:rsidR="003528AA">
        <w:rPr>
          <w:lang w:val="en-US"/>
        </w:rPr>
        <w:t xml:space="preserve">the Executive at </w:t>
      </w:r>
      <w:hyperlink w:history="1" r:id="rId20">
        <w:r w:rsidRPr="0086350B" w:rsidR="003528AA">
          <w:rPr>
            <w:rStyle w:val="Hyperlink"/>
            <w:rFonts w:cs="Arial"/>
          </w:rPr>
          <w:t>documentfiling@thetakeoverpanel.org.uk</w:t>
        </w:r>
      </w:hyperlink>
      <w:r>
        <w:rPr>
          <w:rFonts w:cs="Arial"/>
        </w:rPr>
        <w:t>; and</w:t>
      </w:r>
    </w:p>
    <w:p w:rsidRPr="00797921" w:rsidR="009532C1" w:rsidP="009532C1" w:rsidRDefault="009532C1" w14:paraId="585B094C" w14:textId="37E1CDCF">
      <w:pPr>
        <w:pStyle w:val="BodyText3"/>
      </w:pPr>
      <w:r>
        <w:rPr>
          <w:rFonts w:cs="Arial"/>
        </w:rPr>
        <w:t xml:space="preserve">arrange for payment of the applicable </w:t>
      </w:r>
      <w:hyperlink w:history="1" w:anchor="r9wc" r:id="rId21">
        <w:r w:rsidRPr="009532C1">
          <w:rPr>
            <w:rStyle w:val="Hyperlink"/>
            <w:rFonts w:cs="Arial"/>
          </w:rPr>
          <w:t>document charge</w:t>
        </w:r>
      </w:hyperlink>
      <w:r>
        <w:rPr>
          <w:rFonts w:cs="Arial"/>
        </w:rPr>
        <w:t xml:space="preserve"> in accordance with the payment details provided by the Executive; and</w:t>
      </w:r>
    </w:p>
    <w:p w:rsidRPr="00797921" w:rsidR="00797921" w:rsidP="00797921" w:rsidRDefault="00797921" w14:paraId="52242130" w14:textId="1F186236">
      <w:pPr>
        <w:pStyle w:val="BodyText2"/>
        <w:jc w:val="both"/>
      </w:pPr>
      <w:r>
        <w:rPr>
          <w:rFonts w:eastAsia="Arial"/>
          <w:lang w:val="en-US"/>
        </w:rPr>
        <w:t xml:space="preserve">following the meeting at which the Rule 9 waiver proposals are considered by shareholders, ensure </w:t>
      </w:r>
      <w:r w:rsidR="008519D9">
        <w:rPr>
          <w:rFonts w:eastAsia="Arial"/>
          <w:lang w:val="en-US"/>
        </w:rPr>
        <w:t xml:space="preserve">that </w:t>
      </w:r>
      <w:r>
        <w:rPr>
          <w:rFonts w:eastAsia="Arial"/>
          <w:lang w:val="en-US"/>
        </w:rPr>
        <w:t xml:space="preserve">an appropriate announcement is made by the company in accordance with </w:t>
      </w:r>
      <w:r w:rsidRPr="00670901">
        <w:rPr>
          <w:rFonts w:eastAsia="Arial"/>
          <w:b/>
          <w:bCs/>
          <w:lang w:val="en-US"/>
        </w:rPr>
        <w:t>Section 6 of Appendix 1</w:t>
      </w:r>
      <w:r w:rsidR="003528AA">
        <w:rPr>
          <w:rFonts w:eastAsia="Arial"/>
          <w:b/>
          <w:bCs/>
          <w:lang w:val="en-US"/>
        </w:rPr>
        <w:t xml:space="preserve"> </w:t>
      </w:r>
      <w:r w:rsidR="003528AA">
        <w:rPr>
          <w:rFonts w:eastAsia="Arial"/>
          <w:lang w:val="en-US"/>
        </w:rPr>
        <w:t xml:space="preserve">and </w:t>
      </w:r>
      <w:r w:rsidR="008519D9">
        <w:rPr>
          <w:rFonts w:eastAsia="Arial"/>
          <w:lang w:val="en-US"/>
        </w:rPr>
        <w:t xml:space="preserve">that </w:t>
      </w:r>
      <w:r w:rsidR="003528AA">
        <w:rPr>
          <w:rFonts w:eastAsia="Arial"/>
          <w:lang w:val="en-US"/>
        </w:rPr>
        <w:t>a copy of the announcement is se</w:t>
      </w:r>
      <w:r w:rsidR="008519D9">
        <w:rPr>
          <w:rFonts w:eastAsia="Arial"/>
          <w:lang w:val="en-US"/>
        </w:rPr>
        <w:t>n</w:t>
      </w:r>
      <w:r w:rsidR="003528AA">
        <w:rPr>
          <w:rFonts w:eastAsia="Arial"/>
          <w:lang w:val="en-US"/>
        </w:rPr>
        <w:t>t to the Executive</w:t>
      </w:r>
      <w:r w:rsidRPr="00952BF4">
        <w:rPr>
          <w:rFonts w:eastAsia="Arial"/>
          <w:lang w:val="en-US"/>
        </w:rPr>
        <w:t>.</w:t>
      </w:r>
      <w:r>
        <w:rPr>
          <w:rFonts w:eastAsia="Arial"/>
          <w:lang w:val="en-US"/>
        </w:rPr>
        <w:t xml:space="preserve"> </w:t>
      </w:r>
    </w:p>
    <w:p w:rsidRPr="00797921" w:rsidR="00797921" w:rsidP="00013BEB" w:rsidRDefault="00797921" w14:paraId="2F5FC306" w14:textId="47066538">
      <w:pPr>
        <w:pStyle w:val="BodyText1"/>
        <w:jc w:val="both"/>
      </w:pPr>
      <w:r>
        <w:rPr>
          <w:rFonts w:eastAsia="Arial"/>
          <w:lang w:val="en-US"/>
        </w:rPr>
        <w:t>In</w:t>
      </w:r>
      <w:r w:rsidRPr="003F6010">
        <w:rPr>
          <w:rFonts w:eastAsia="Arial"/>
          <w:lang w:val="en-US"/>
        </w:rPr>
        <w:t xml:space="preserve"> </w:t>
      </w:r>
      <w:r>
        <w:rPr>
          <w:rFonts w:eastAsia="Arial"/>
          <w:lang w:val="en-US"/>
        </w:rPr>
        <w:t xml:space="preserve">all </w:t>
      </w:r>
      <w:r w:rsidRPr="003F6010">
        <w:rPr>
          <w:rFonts w:eastAsia="Arial"/>
          <w:lang w:val="en-US"/>
        </w:rPr>
        <w:t>situations where shareholders approve the issue of convertible securities, or the issue of warrants or the grant of options to subscribe for new share</w:t>
      </w:r>
      <w:r w:rsidR="0070158E">
        <w:rPr>
          <w:rFonts w:eastAsia="Arial"/>
          <w:lang w:val="en-US"/>
        </w:rPr>
        <w:t>s</w:t>
      </w:r>
      <w:r>
        <w:rPr>
          <w:rFonts w:eastAsia="Arial"/>
          <w:lang w:val="en-US"/>
        </w:rPr>
        <w:t xml:space="preserve"> </w:t>
      </w:r>
      <w:r w:rsidRPr="003F6010">
        <w:rPr>
          <w:rFonts w:eastAsia="Arial"/>
          <w:lang w:val="en-US"/>
        </w:rPr>
        <w:t>where no immediate voting rights are obtained</w:t>
      </w:r>
      <w:r>
        <w:rPr>
          <w:rFonts w:eastAsia="Arial"/>
          <w:lang w:val="en-US"/>
        </w:rPr>
        <w:t>,</w:t>
      </w:r>
      <w:r w:rsidRPr="003F6010">
        <w:rPr>
          <w:rFonts w:eastAsia="Arial"/>
          <w:lang w:val="en-US"/>
        </w:rPr>
        <w:t xml:space="preserve"> and the controller wish</w:t>
      </w:r>
      <w:r>
        <w:rPr>
          <w:rFonts w:eastAsia="Arial"/>
          <w:lang w:val="en-US"/>
        </w:rPr>
        <w:t>es</w:t>
      </w:r>
      <w:r w:rsidRPr="003F6010">
        <w:rPr>
          <w:rFonts w:eastAsia="Arial"/>
          <w:lang w:val="en-US"/>
        </w:rPr>
        <w:t xml:space="preserve"> to acquire further interests in voting shares following the relevant meeting</w:t>
      </w:r>
      <w:r>
        <w:rPr>
          <w:rFonts w:eastAsia="Arial"/>
          <w:lang w:val="en-US"/>
        </w:rPr>
        <w:t>,</w:t>
      </w:r>
      <w:r w:rsidRPr="003F6010">
        <w:rPr>
          <w:rFonts w:eastAsia="Arial"/>
          <w:lang w:val="en-US"/>
        </w:rPr>
        <w:t xml:space="preserve">  </w:t>
      </w:r>
      <w:r>
        <w:rPr>
          <w:rFonts w:eastAsia="Arial"/>
          <w:lang w:val="en-US"/>
        </w:rPr>
        <w:t>t</w:t>
      </w:r>
      <w:r w:rsidRPr="003F6010">
        <w:rPr>
          <w:rFonts w:eastAsia="Arial"/>
          <w:lang w:val="en-US"/>
        </w:rPr>
        <w:t>he Executive should be consulted to establish the number of shares to which the waiver will be deemed to apply</w:t>
      </w:r>
      <w:r>
        <w:rPr>
          <w:rFonts w:eastAsia="Arial"/>
          <w:lang w:val="en-US"/>
        </w:rPr>
        <w:t xml:space="preserve"> (see </w:t>
      </w:r>
      <w:r w:rsidRPr="001F0EDC">
        <w:rPr>
          <w:rFonts w:eastAsia="Arial"/>
          <w:b/>
          <w:bCs/>
          <w:lang w:val="en-US"/>
        </w:rPr>
        <w:t>Section 7 of Appendix 1</w:t>
      </w:r>
      <w:r>
        <w:rPr>
          <w:rFonts w:eastAsia="Arial"/>
          <w:lang w:val="en-US"/>
        </w:rPr>
        <w:t>).</w:t>
      </w:r>
    </w:p>
    <w:p w:rsidR="00797921" w:rsidP="00797921" w:rsidRDefault="00797921" w14:paraId="61E6FD3D" w14:textId="77777777">
      <w:pPr>
        <w:pStyle w:val="BodyText1"/>
        <w:numPr>
          <w:ilvl w:val="0"/>
          <w:numId w:val="0"/>
        </w:numPr>
        <w:sectPr w:rsidR="00797921" w:rsidSect="00846B65">
          <w:headerReference w:type="default" r:id="rId22"/>
          <w:footerReference w:type="default" r:id="rId23"/>
          <w:headerReference w:type="first" r:id="rId24"/>
          <w:footerReference w:type="first" r:id="rId25"/>
          <w:pgSz w:w="11906" w:h="16838"/>
          <w:pgMar w:top="1440" w:right="1440" w:bottom="1440" w:left="1440" w:header="720" w:footer="720" w:gutter="0"/>
          <w:cols w:space="720"/>
          <w:titlePg/>
          <w:docGrid w:linePitch="360"/>
        </w:sectPr>
      </w:pPr>
    </w:p>
    <w:p w:rsidRPr="0070158E" w:rsidR="00E73FB9" w:rsidP="00E73FB9" w:rsidRDefault="00E73FB9" w14:paraId="519E46C8" w14:textId="77777777">
      <w:pPr>
        <w:keepNext/>
        <w:tabs>
          <w:tab w:val="left" w:pos="0"/>
        </w:tabs>
        <w:spacing w:after="0" w:line="240" w:lineRule="auto"/>
        <w:ind w:right="-43"/>
        <w:jc w:val="both"/>
        <w:outlineLvl w:val="1"/>
        <w:rPr>
          <w:rFonts w:eastAsia="Times New Roman" w:cs="Arial"/>
          <w:sz w:val="18"/>
          <w:szCs w:val="18"/>
        </w:rPr>
      </w:pPr>
      <w:r w:rsidRPr="0070158E">
        <w:rPr>
          <w:rFonts w:eastAsia="Times New Roman" w:cs="Arial"/>
          <w:sz w:val="18"/>
          <w:szCs w:val="18"/>
        </w:rPr>
        <w:lastRenderedPageBreak/>
        <w:t xml:space="preserve">Before completing this checklist, please ensure you have the current version by downloading the checklist from the </w:t>
      </w:r>
      <w:hyperlink w:history="1" r:id="rId26">
        <w:r w:rsidRPr="0070158E">
          <w:rPr>
            <w:rFonts w:eastAsia="Times New Roman" w:cs="Arial"/>
            <w:color w:val="0000FF"/>
            <w:sz w:val="18"/>
            <w:szCs w:val="18"/>
            <w:u w:val="single"/>
          </w:rPr>
          <w:t>Notes to Advisers</w:t>
        </w:r>
      </w:hyperlink>
      <w:r w:rsidRPr="0070158E">
        <w:rPr>
          <w:rFonts w:eastAsia="Times New Roman" w:cs="Arial"/>
          <w:sz w:val="18"/>
          <w:szCs w:val="18"/>
        </w:rPr>
        <w:t xml:space="preserve"> page of the Takeover Panel website.</w:t>
      </w:r>
    </w:p>
    <w:p w:rsidRPr="0070158E" w:rsidR="00E73FB9" w:rsidP="00E73FB9" w:rsidRDefault="00E73FB9" w14:paraId="400E51F4" w14:textId="77777777">
      <w:pPr>
        <w:spacing w:after="0" w:line="240" w:lineRule="auto"/>
        <w:jc w:val="both"/>
        <w:rPr>
          <w:rFonts w:eastAsia="Times New Roman" w:cs="Arial"/>
          <w:sz w:val="18"/>
          <w:szCs w:val="18"/>
        </w:rPr>
      </w:pPr>
    </w:p>
    <w:p w:rsidRPr="0070158E" w:rsidR="00E73FB9" w:rsidP="00E73FB9" w:rsidRDefault="00E73FB9" w14:paraId="006ADBAE" w14:textId="77777777">
      <w:pPr>
        <w:pBdr>
          <w:bottom w:val="single" w:color="auto" w:sz="12" w:space="1"/>
        </w:pBdr>
        <w:tabs>
          <w:tab w:val="left" w:pos="2329"/>
        </w:tabs>
        <w:spacing w:line="240" w:lineRule="auto"/>
        <w:ind w:right="-185"/>
        <w:outlineLvl w:val="0"/>
        <w:rPr>
          <w:rFonts w:eastAsia="Times New Roman" w:cs="Arial"/>
          <w:b/>
          <w:sz w:val="18"/>
          <w:szCs w:val="18"/>
        </w:rPr>
      </w:pPr>
      <w:r w:rsidRPr="0070158E">
        <w:rPr>
          <w:rFonts w:eastAsia="Times New Roman" w:cs="Arial"/>
          <w:b/>
          <w:sz w:val="18"/>
          <w:szCs w:val="18"/>
        </w:rPr>
        <w:t>SECTION A: Information about the Rule 9 waiver transaction</w:t>
      </w:r>
    </w:p>
    <w:tbl>
      <w:tblPr>
        <w:tblW w:w="1007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4"/>
        <w:gridCol w:w="896"/>
        <w:gridCol w:w="2959"/>
        <w:gridCol w:w="1116"/>
      </w:tblGrid>
      <w:tr w:rsidRPr="0070158E" w:rsidR="00E73FB9" w:rsidTr="007B0159" w14:paraId="67AE1FDB" w14:textId="77777777">
        <w:tc>
          <w:tcPr>
            <w:tcW w:w="5104" w:type="dxa"/>
          </w:tcPr>
          <w:p w:rsidRPr="0070158E" w:rsidR="00E73FB9" w:rsidP="00E73FB9" w:rsidRDefault="00E73FB9" w14:paraId="1E7A541E" w14:textId="77777777">
            <w:pPr>
              <w:spacing w:before="120" w:after="120" w:line="240" w:lineRule="auto"/>
              <w:rPr>
                <w:rFonts w:eastAsia="Times New Roman" w:cs="Arial"/>
                <w:b/>
                <w:sz w:val="18"/>
                <w:szCs w:val="18"/>
              </w:rPr>
            </w:pPr>
            <w:r w:rsidRPr="0070158E">
              <w:rPr>
                <w:rFonts w:eastAsia="Times New Roman" w:cs="Arial"/>
                <w:b/>
                <w:sz w:val="18"/>
                <w:szCs w:val="18"/>
              </w:rPr>
              <w:t>Offeree (i.e. issuing company):</w:t>
            </w:r>
          </w:p>
        </w:tc>
        <w:tc>
          <w:tcPr>
            <w:tcW w:w="4971" w:type="dxa"/>
            <w:gridSpan w:val="3"/>
          </w:tcPr>
          <w:p w:rsidRPr="0070158E" w:rsidR="00E73FB9" w:rsidP="00E73FB9" w:rsidRDefault="00E73FB9" w14:paraId="55F9B553" w14:textId="77777777">
            <w:pPr>
              <w:spacing w:before="120" w:after="120" w:line="240" w:lineRule="auto"/>
              <w:jc w:val="center"/>
              <w:rPr>
                <w:rFonts w:eastAsia="Times New Roman" w:cs="Arial"/>
                <w:b/>
                <w:sz w:val="18"/>
                <w:szCs w:val="18"/>
              </w:rPr>
            </w:pPr>
          </w:p>
        </w:tc>
      </w:tr>
      <w:tr w:rsidRPr="0070158E" w:rsidR="00E73FB9" w:rsidTr="007B0159" w14:paraId="6EEB9E3A" w14:textId="77777777">
        <w:tc>
          <w:tcPr>
            <w:tcW w:w="5104" w:type="dxa"/>
            <w:vMerge w:val="restart"/>
          </w:tcPr>
          <w:p w:rsidRPr="0070158E" w:rsidR="00E73FB9" w:rsidP="00E73FB9" w:rsidRDefault="00E73FB9" w14:paraId="1E090FE5" w14:textId="77777777">
            <w:pPr>
              <w:spacing w:before="120" w:after="120" w:line="240" w:lineRule="auto"/>
              <w:rPr>
                <w:rFonts w:eastAsia="Times New Roman" w:cs="Arial"/>
                <w:b/>
                <w:sz w:val="18"/>
                <w:szCs w:val="18"/>
              </w:rPr>
            </w:pPr>
            <w:r w:rsidRPr="0070158E">
              <w:rPr>
                <w:rFonts w:eastAsia="Times New Roman" w:cs="Arial"/>
                <w:b/>
                <w:sz w:val="18"/>
                <w:szCs w:val="18"/>
              </w:rPr>
              <w:t>Offeree financial adviser:</w:t>
            </w:r>
          </w:p>
        </w:tc>
        <w:tc>
          <w:tcPr>
            <w:tcW w:w="896" w:type="dxa"/>
          </w:tcPr>
          <w:p w:rsidRPr="0070158E" w:rsidR="00E73FB9" w:rsidP="00E73FB9" w:rsidRDefault="00E73FB9" w14:paraId="5CB376EB"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Name</w:t>
            </w:r>
          </w:p>
        </w:tc>
        <w:tc>
          <w:tcPr>
            <w:tcW w:w="4075" w:type="dxa"/>
            <w:gridSpan w:val="2"/>
          </w:tcPr>
          <w:p w:rsidRPr="0070158E" w:rsidR="00E73FB9" w:rsidP="00E73FB9" w:rsidRDefault="00E73FB9" w14:paraId="6BE5EE15" w14:textId="77777777">
            <w:pPr>
              <w:spacing w:before="120" w:after="120" w:line="240" w:lineRule="auto"/>
              <w:rPr>
                <w:rFonts w:eastAsia="Times New Roman" w:cs="Arial"/>
                <w:sz w:val="18"/>
                <w:szCs w:val="18"/>
                <w:lang w:val="en-US"/>
              </w:rPr>
            </w:pPr>
          </w:p>
        </w:tc>
      </w:tr>
      <w:tr w:rsidRPr="0070158E" w:rsidR="00E73FB9" w:rsidTr="007B0159" w14:paraId="1D2EE07F" w14:textId="77777777">
        <w:tc>
          <w:tcPr>
            <w:tcW w:w="5104" w:type="dxa"/>
            <w:vMerge/>
          </w:tcPr>
          <w:p w:rsidRPr="0070158E" w:rsidR="00E73FB9" w:rsidP="00E73FB9" w:rsidRDefault="00E73FB9" w14:paraId="602207FC" w14:textId="77777777">
            <w:pPr>
              <w:spacing w:before="120" w:after="120" w:line="240" w:lineRule="auto"/>
              <w:rPr>
                <w:rFonts w:eastAsia="Times New Roman" w:cs="Arial"/>
                <w:b/>
                <w:sz w:val="18"/>
                <w:szCs w:val="18"/>
              </w:rPr>
            </w:pPr>
          </w:p>
        </w:tc>
        <w:tc>
          <w:tcPr>
            <w:tcW w:w="896" w:type="dxa"/>
          </w:tcPr>
          <w:p w:rsidRPr="0070158E" w:rsidR="00E73FB9" w:rsidP="00E73FB9" w:rsidRDefault="00E73FB9" w14:paraId="14994490"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Firm</w:t>
            </w:r>
          </w:p>
        </w:tc>
        <w:tc>
          <w:tcPr>
            <w:tcW w:w="4075" w:type="dxa"/>
            <w:gridSpan w:val="2"/>
          </w:tcPr>
          <w:p w:rsidRPr="0070158E" w:rsidR="00E73FB9" w:rsidP="00E73FB9" w:rsidRDefault="00E73FB9" w14:paraId="56E7FF02" w14:textId="77777777">
            <w:pPr>
              <w:spacing w:before="120" w:after="120" w:line="240" w:lineRule="auto"/>
              <w:rPr>
                <w:rFonts w:eastAsia="Times New Roman" w:cs="Arial"/>
                <w:sz w:val="18"/>
                <w:szCs w:val="18"/>
                <w:lang w:val="en-US"/>
              </w:rPr>
            </w:pPr>
          </w:p>
        </w:tc>
      </w:tr>
      <w:tr w:rsidRPr="0070158E" w:rsidR="00E73FB9" w:rsidTr="007B0159" w14:paraId="4581A3FD" w14:textId="77777777">
        <w:tc>
          <w:tcPr>
            <w:tcW w:w="5104" w:type="dxa"/>
            <w:vMerge/>
          </w:tcPr>
          <w:p w:rsidRPr="0070158E" w:rsidR="00E73FB9" w:rsidP="00E73FB9" w:rsidRDefault="00E73FB9" w14:paraId="2A6729C7" w14:textId="77777777">
            <w:pPr>
              <w:spacing w:before="120" w:after="120" w:line="240" w:lineRule="auto"/>
              <w:rPr>
                <w:rFonts w:eastAsia="Times New Roman" w:cs="Arial"/>
                <w:b/>
                <w:sz w:val="18"/>
                <w:szCs w:val="18"/>
              </w:rPr>
            </w:pPr>
          </w:p>
        </w:tc>
        <w:tc>
          <w:tcPr>
            <w:tcW w:w="896" w:type="dxa"/>
          </w:tcPr>
          <w:p w:rsidRPr="0070158E" w:rsidR="00E73FB9" w:rsidP="00E73FB9" w:rsidRDefault="00E73FB9" w14:paraId="52BA6F43"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Tel. no.</w:t>
            </w:r>
          </w:p>
        </w:tc>
        <w:tc>
          <w:tcPr>
            <w:tcW w:w="4075" w:type="dxa"/>
            <w:gridSpan w:val="2"/>
          </w:tcPr>
          <w:p w:rsidRPr="0070158E" w:rsidR="00E73FB9" w:rsidP="00E73FB9" w:rsidRDefault="00E73FB9" w14:paraId="554B517A" w14:textId="77777777">
            <w:pPr>
              <w:spacing w:before="120" w:after="120" w:line="240" w:lineRule="auto"/>
              <w:rPr>
                <w:rFonts w:eastAsia="Times New Roman" w:cs="Arial"/>
                <w:sz w:val="18"/>
                <w:szCs w:val="18"/>
                <w:lang w:val="en-US"/>
              </w:rPr>
            </w:pPr>
          </w:p>
        </w:tc>
      </w:tr>
      <w:tr w:rsidRPr="0070158E" w:rsidR="00E73FB9" w:rsidTr="007B0159" w14:paraId="03FD8EE8" w14:textId="77777777">
        <w:tc>
          <w:tcPr>
            <w:tcW w:w="5104" w:type="dxa"/>
            <w:vMerge/>
          </w:tcPr>
          <w:p w:rsidRPr="0070158E" w:rsidR="00E73FB9" w:rsidP="00E73FB9" w:rsidRDefault="00E73FB9" w14:paraId="197D059E" w14:textId="77777777">
            <w:pPr>
              <w:spacing w:before="120" w:after="120" w:line="240" w:lineRule="auto"/>
              <w:rPr>
                <w:rFonts w:eastAsia="Times New Roman" w:cs="Arial"/>
                <w:b/>
                <w:sz w:val="18"/>
                <w:szCs w:val="18"/>
              </w:rPr>
            </w:pPr>
          </w:p>
        </w:tc>
        <w:tc>
          <w:tcPr>
            <w:tcW w:w="896" w:type="dxa"/>
          </w:tcPr>
          <w:p w:rsidRPr="0070158E" w:rsidR="00E73FB9" w:rsidP="00E73FB9" w:rsidRDefault="00E73FB9" w14:paraId="6C4D36AB"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Email</w:t>
            </w:r>
          </w:p>
        </w:tc>
        <w:tc>
          <w:tcPr>
            <w:tcW w:w="4075" w:type="dxa"/>
            <w:gridSpan w:val="2"/>
          </w:tcPr>
          <w:p w:rsidRPr="0070158E" w:rsidR="00E73FB9" w:rsidP="00E73FB9" w:rsidRDefault="00E73FB9" w14:paraId="693727C5" w14:textId="77777777">
            <w:pPr>
              <w:spacing w:before="120" w:after="120" w:line="240" w:lineRule="auto"/>
              <w:rPr>
                <w:rFonts w:eastAsia="Times New Roman" w:cs="Arial"/>
                <w:sz w:val="18"/>
                <w:szCs w:val="18"/>
                <w:lang w:val="en-US"/>
              </w:rPr>
            </w:pPr>
          </w:p>
        </w:tc>
      </w:tr>
      <w:tr w:rsidRPr="0070158E" w:rsidR="00E73FB9" w:rsidTr="007B0159" w14:paraId="336125AC" w14:textId="77777777">
        <w:tc>
          <w:tcPr>
            <w:tcW w:w="5104" w:type="dxa"/>
            <w:vMerge w:val="restart"/>
          </w:tcPr>
          <w:p w:rsidRPr="0070158E" w:rsidR="00E73FB9" w:rsidP="00E73FB9" w:rsidRDefault="00E73FB9" w14:paraId="316001B2" w14:textId="77777777">
            <w:pPr>
              <w:spacing w:before="120" w:after="120" w:line="240" w:lineRule="auto"/>
              <w:rPr>
                <w:rFonts w:eastAsia="Times New Roman" w:cs="Arial"/>
                <w:b/>
                <w:sz w:val="18"/>
                <w:szCs w:val="18"/>
              </w:rPr>
            </w:pPr>
            <w:bookmarkStart w:name="_Hlk57809364" w:id="2"/>
            <w:r w:rsidRPr="0070158E">
              <w:rPr>
                <w:rFonts w:eastAsia="Times New Roman" w:cs="Arial"/>
                <w:b/>
                <w:sz w:val="18"/>
                <w:szCs w:val="18"/>
              </w:rPr>
              <w:t>Attachments (tick as appropriate):</w:t>
            </w:r>
          </w:p>
          <w:p w:rsidRPr="0070158E" w:rsidR="00E73FB9" w:rsidP="00E73FB9" w:rsidRDefault="00E73FB9" w14:paraId="4B2DD1F8" w14:textId="5B65EC1C">
            <w:pPr>
              <w:spacing w:before="120" w:after="120" w:line="240" w:lineRule="auto"/>
              <w:rPr>
                <w:rFonts w:eastAsia="Times New Roman" w:cs="Arial"/>
                <w:b/>
                <w:sz w:val="18"/>
                <w:szCs w:val="18"/>
              </w:rPr>
            </w:pPr>
            <w:r w:rsidRPr="0070158E">
              <w:rPr>
                <w:rFonts w:eastAsia="Times New Roman" w:cs="Arial"/>
                <w:sz w:val="18"/>
                <w:szCs w:val="18"/>
              </w:rPr>
              <w:t xml:space="preserve">The supplementary forms can be obtained from the </w:t>
            </w:r>
            <w:hyperlink w:history="1" r:id="rId27">
              <w:r w:rsidRPr="0070158E">
                <w:rPr>
                  <w:rFonts w:eastAsia="Times New Roman" w:cs="Arial"/>
                  <w:color w:val="0000FF"/>
                  <w:sz w:val="18"/>
                  <w:szCs w:val="18"/>
                  <w:u w:val="single"/>
                </w:rPr>
                <w:t>Checklists</w:t>
              </w:r>
            </w:hyperlink>
            <w:r w:rsidRPr="0070158E">
              <w:rPr>
                <w:rFonts w:eastAsia="Times New Roman" w:cs="Arial"/>
                <w:sz w:val="18"/>
                <w:szCs w:val="18"/>
              </w:rPr>
              <w:t xml:space="preserve"> page of the Panel’s website</w:t>
            </w:r>
          </w:p>
        </w:tc>
        <w:tc>
          <w:tcPr>
            <w:tcW w:w="3855" w:type="dxa"/>
            <w:gridSpan w:val="2"/>
          </w:tcPr>
          <w:p w:rsidRPr="0070158E" w:rsidR="00E73FB9" w:rsidP="00E73FB9" w:rsidRDefault="00E73FB9" w14:paraId="37DCFBCC"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Full list of dealings (Note 2 on Rule 24.4)</w:t>
            </w:r>
          </w:p>
        </w:tc>
        <w:tc>
          <w:tcPr>
            <w:tcW w:w="1116" w:type="dxa"/>
          </w:tcPr>
          <w:p w:rsidRPr="0070158E" w:rsidR="00E73FB9" w:rsidP="00E73FB9" w:rsidRDefault="00E73FB9" w14:paraId="33B49FBF" w14:textId="77777777">
            <w:pPr>
              <w:spacing w:before="120" w:after="120" w:line="240" w:lineRule="auto"/>
              <w:rPr>
                <w:rFonts w:eastAsia="Times New Roman" w:cs="Arial"/>
                <w:sz w:val="18"/>
                <w:szCs w:val="18"/>
                <w:lang w:val="en-US"/>
              </w:rPr>
            </w:pPr>
          </w:p>
        </w:tc>
      </w:tr>
      <w:tr w:rsidRPr="0070158E" w:rsidR="00E73FB9" w:rsidTr="007B0159" w14:paraId="7B1495FA" w14:textId="77777777">
        <w:tc>
          <w:tcPr>
            <w:tcW w:w="5104" w:type="dxa"/>
            <w:vMerge/>
          </w:tcPr>
          <w:p w:rsidRPr="0070158E" w:rsidR="00E73FB9" w:rsidP="00E73FB9" w:rsidRDefault="00E73FB9" w14:paraId="30EF15AC" w14:textId="77777777">
            <w:pPr>
              <w:spacing w:before="120" w:after="120" w:line="240" w:lineRule="auto"/>
              <w:rPr>
                <w:rFonts w:eastAsia="Times New Roman" w:cs="Arial"/>
                <w:sz w:val="18"/>
                <w:szCs w:val="18"/>
              </w:rPr>
            </w:pPr>
          </w:p>
        </w:tc>
        <w:tc>
          <w:tcPr>
            <w:tcW w:w="3855" w:type="dxa"/>
            <w:gridSpan w:val="2"/>
          </w:tcPr>
          <w:p w:rsidRPr="0070158E" w:rsidR="00E73FB9" w:rsidP="00E73FB9" w:rsidRDefault="00E73FB9" w14:paraId="5F1F2752"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Profit forecast supplementary form (Rule 28)</w:t>
            </w:r>
          </w:p>
        </w:tc>
        <w:tc>
          <w:tcPr>
            <w:tcW w:w="1116" w:type="dxa"/>
          </w:tcPr>
          <w:p w:rsidRPr="0070158E" w:rsidR="00E73FB9" w:rsidP="00E73FB9" w:rsidRDefault="00E73FB9" w14:paraId="49346BB3" w14:textId="77777777">
            <w:pPr>
              <w:spacing w:before="120" w:after="120" w:line="240" w:lineRule="auto"/>
              <w:rPr>
                <w:rFonts w:eastAsia="Times New Roman" w:cs="Arial"/>
                <w:sz w:val="18"/>
                <w:szCs w:val="18"/>
                <w:lang w:val="en-US"/>
              </w:rPr>
            </w:pPr>
          </w:p>
        </w:tc>
      </w:tr>
      <w:tr w:rsidRPr="0070158E" w:rsidR="00E73FB9" w:rsidTr="007B0159" w14:paraId="0838CDA6" w14:textId="77777777">
        <w:tc>
          <w:tcPr>
            <w:tcW w:w="5104" w:type="dxa"/>
            <w:vMerge/>
          </w:tcPr>
          <w:p w:rsidRPr="0070158E" w:rsidR="00E73FB9" w:rsidP="00E73FB9" w:rsidRDefault="00E73FB9" w14:paraId="5FCAA3DC" w14:textId="77777777">
            <w:pPr>
              <w:spacing w:before="120" w:after="120" w:line="240" w:lineRule="auto"/>
              <w:rPr>
                <w:rFonts w:eastAsia="Times New Roman" w:cs="Arial"/>
                <w:b/>
                <w:sz w:val="18"/>
                <w:szCs w:val="18"/>
              </w:rPr>
            </w:pPr>
          </w:p>
        </w:tc>
        <w:tc>
          <w:tcPr>
            <w:tcW w:w="3855" w:type="dxa"/>
            <w:gridSpan w:val="2"/>
          </w:tcPr>
          <w:p w:rsidRPr="0070158E" w:rsidR="00E73FB9" w:rsidP="00E73FB9" w:rsidRDefault="00E73FB9" w14:paraId="7BFD1B7D"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QFBS supplementary form (Rule 28)</w:t>
            </w:r>
          </w:p>
        </w:tc>
        <w:tc>
          <w:tcPr>
            <w:tcW w:w="1116" w:type="dxa"/>
          </w:tcPr>
          <w:p w:rsidRPr="0070158E" w:rsidR="00E73FB9" w:rsidP="00E73FB9" w:rsidRDefault="00E73FB9" w14:paraId="3814922E" w14:textId="77777777">
            <w:pPr>
              <w:spacing w:before="120" w:after="120" w:line="240" w:lineRule="auto"/>
              <w:rPr>
                <w:rFonts w:eastAsia="Times New Roman" w:cs="Arial"/>
                <w:sz w:val="18"/>
                <w:szCs w:val="18"/>
                <w:lang w:val="en-US"/>
              </w:rPr>
            </w:pPr>
          </w:p>
        </w:tc>
      </w:tr>
      <w:bookmarkEnd w:id="2"/>
      <w:tr w:rsidRPr="0070158E" w:rsidR="00E73FB9" w:rsidTr="007B0159" w14:paraId="0239F9E8" w14:textId="77777777">
        <w:tc>
          <w:tcPr>
            <w:tcW w:w="5104" w:type="dxa"/>
            <w:vMerge/>
          </w:tcPr>
          <w:p w:rsidRPr="0070158E" w:rsidR="00E73FB9" w:rsidP="00E73FB9" w:rsidRDefault="00E73FB9" w14:paraId="0636121B" w14:textId="77777777">
            <w:pPr>
              <w:spacing w:before="120" w:after="120" w:line="240" w:lineRule="auto"/>
              <w:rPr>
                <w:rFonts w:eastAsia="Times New Roman" w:cs="Arial"/>
                <w:b/>
                <w:sz w:val="18"/>
                <w:szCs w:val="18"/>
              </w:rPr>
            </w:pPr>
          </w:p>
        </w:tc>
        <w:tc>
          <w:tcPr>
            <w:tcW w:w="3855" w:type="dxa"/>
            <w:gridSpan w:val="2"/>
          </w:tcPr>
          <w:p w:rsidRPr="0070158E" w:rsidR="00E73FB9" w:rsidP="00E73FB9" w:rsidRDefault="00E73FB9" w14:paraId="63613D25" w14:textId="2ACD6A39">
            <w:pPr>
              <w:spacing w:before="120" w:after="120" w:line="240" w:lineRule="auto"/>
              <w:rPr>
                <w:rFonts w:eastAsia="Times New Roman" w:cs="Arial"/>
                <w:sz w:val="18"/>
                <w:szCs w:val="18"/>
                <w:lang w:val="en-US"/>
              </w:rPr>
            </w:pPr>
            <w:r w:rsidRPr="0070158E">
              <w:rPr>
                <w:rFonts w:eastAsia="Times New Roman" w:cs="Arial"/>
                <w:sz w:val="18"/>
                <w:szCs w:val="18"/>
                <w:lang w:val="en-US"/>
              </w:rPr>
              <w:t>Asset valuation supplementary form (Rule</w:t>
            </w:r>
            <w:r w:rsidR="00F25401">
              <w:rPr>
                <w:rFonts w:eastAsia="Times New Roman" w:cs="Arial"/>
                <w:sz w:val="18"/>
                <w:szCs w:val="18"/>
                <w:lang w:val="en-US"/>
              </w:rPr>
              <w:t> </w:t>
            </w:r>
            <w:r w:rsidRPr="0070158E">
              <w:rPr>
                <w:rFonts w:eastAsia="Times New Roman" w:cs="Arial"/>
                <w:sz w:val="18"/>
                <w:szCs w:val="18"/>
                <w:lang w:val="en-US"/>
              </w:rPr>
              <w:t>29)</w:t>
            </w:r>
          </w:p>
        </w:tc>
        <w:tc>
          <w:tcPr>
            <w:tcW w:w="1116" w:type="dxa"/>
          </w:tcPr>
          <w:p w:rsidRPr="0070158E" w:rsidR="00E73FB9" w:rsidP="00E73FB9" w:rsidRDefault="00E73FB9" w14:paraId="24739C25" w14:textId="77777777">
            <w:pPr>
              <w:spacing w:before="120" w:after="120" w:line="240" w:lineRule="auto"/>
              <w:rPr>
                <w:rFonts w:eastAsia="Times New Roman" w:cs="Arial"/>
                <w:sz w:val="18"/>
                <w:szCs w:val="18"/>
                <w:lang w:val="en-US"/>
              </w:rPr>
            </w:pPr>
          </w:p>
        </w:tc>
      </w:tr>
      <w:tr w:rsidRPr="0070158E" w:rsidR="00E73FB9" w:rsidTr="007B0159" w14:paraId="4B1C03A3" w14:textId="77777777">
        <w:tc>
          <w:tcPr>
            <w:tcW w:w="5104" w:type="dxa"/>
            <w:vMerge/>
          </w:tcPr>
          <w:p w:rsidRPr="0070158E" w:rsidR="00E73FB9" w:rsidP="00E73FB9" w:rsidRDefault="00E73FB9" w14:paraId="0534F12F" w14:textId="77777777">
            <w:pPr>
              <w:spacing w:before="120" w:after="120" w:line="240" w:lineRule="auto"/>
              <w:rPr>
                <w:rFonts w:eastAsia="Times New Roman" w:cs="Arial"/>
                <w:b/>
                <w:sz w:val="18"/>
                <w:szCs w:val="18"/>
              </w:rPr>
            </w:pPr>
          </w:p>
        </w:tc>
        <w:tc>
          <w:tcPr>
            <w:tcW w:w="3855" w:type="dxa"/>
            <w:gridSpan w:val="2"/>
          </w:tcPr>
          <w:p w:rsidRPr="0070158E" w:rsidR="00E73FB9" w:rsidP="00E73FB9" w:rsidRDefault="00E73FB9" w14:paraId="5B153885" w14:textId="20129B64">
            <w:pPr>
              <w:spacing w:before="120" w:after="120" w:line="240" w:lineRule="auto"/>
              <w:rPr>
                <w:rFonts w:eastAsia="Times New Roman" w:cs="Arial"/>
                <w:sz w:val="18"/>
                <w:szCs w:val="18"/>
                <w:lang w:val="en-US"/>
              </w:rPr>
            </w:pPr>
            <w:r w:rsidRPr="0070158E">
              <w:rPr>
                <w:rFonts w:eastAsia="Times New Roman" w:cs="Arial"/>
                <w:sz w:val="18"/>
                <w:szCs w:val="18"/>
                <w:lang w:val="en-US"/>
              </w:rPr>
              <w:t>Other (specify)</w:t>
            </w:r>
          </w:p>
        </w:tc>
        <w:tc>
          <w:tcPr>
            <w:tcW w:w="1116" w:type="dxa"/>
          </w:tcPr>
          <w:p w:rsidRPr="0070158E" w:rsidR="00E73FB9" w:rsidP="00E73FB9" w:rsidRDefault="00E73FB9" w14:paraId="582629BC" w14:textId="77777777">
            <w:pPr>
              <w:spacing w:before="120" w:after="120" w:line="240" w:lineRule="auto"/>
              <w:rPr>
                <w:rFonts w:eastAsia="Times New Roman" w:cs="Arial"/>
                <w:sz w:val="18"/>
                <w:szCs w:val="18"/>
                <w:lang w:val="en-US"/>
              </w:rPr>
            </w:pPr>
          </w:p>
        </w:tc>
      </w:tr>
      <w:tr w:rsidRPr="0070158E" w:rsidR="00E73FB9" w:rsidTr="007B0159" w14:paraId="45BF9D97" w14:textId="77777777">
        <w:tc>
          <w:tcPr>
            <w:tcW w:w="5104" w:type="dxa"/>
          </w:tcPr>
          <w:p w:rsidRPr="0070158E" w:rsidR="00E73FB9" w:rsidP="00E73FB9" w:rsidRDefault="00E73FB9" w14:paraId="0CC4651A" w14:textId="77777777">
            <w:pPr>
              <w:spacing w:before="120" w:after="120" w:line="240" w:lineRule="auto"/>
              <w:rPr>
                <w:rFonts w:eastAsia="Times New Roman" w:cs="Arial"/>
                <w:b/>
                <w:sz w:val="18"/>
                <w:szCs w:val="18"/>
              </w:rPr>
            </w:pPr>
            <w:r w:rsidRPr="0070158E">
              <w:rPr>
                <w:rFonts w:eastAsia="Times New Roman" w:cs="Arial"/>
                <w:b/>
                <w:sz w:val="18"/>
                <w:szCs w:val="18"/>
              </w:rPr>
              <w:t>Offeror (i.e. prospective controller(s)/concert party):</w:t>
            </w:r>
          </w:p>
        </w:tc>
        <w:tc>
          <w:tcPr>
            <w:tcW w:w="4971" w:type="dxa"/>
            <w:gridSpan w:val="3"/>
          </w:tcPr>
          <w:p w:rsidRPr="0070158E" w:rsidR="00E73FB9" w:rsidP="00E73FB9" w:rsidRDefault="00E73FB9" w14:paraId="65674499" w14:textId="77777777">
            <w:pPr>
              <w:spacing w:before="120" w:after="120" w:line="240" w:lineRule="auto"/>
              <w:rPr>
                <w:rFonts w:eastAsia="Times New Roman" w:cs="Arial"/>
                <w:sz w:val="18"/>
                <w:szCs w:val="18"/>
              </w:rPr>
            </w:pPr>
          </w:p>
        </w:tc>
      </w:tr>
      <w:tr w:rsidRPr="0070158E" w:rsidR="00E73FB9" w:rsidTr="007B0159" w14:paraId="7549E12B" w14:textId="77777777">
        <w:tc>
          <w:tcPr>
            <w:tcW w:w="5104" w:type="dxa"/>
          </w:tcPr>
          <w:p w:rsidRPr="0070158E" w:rsidR="00E73FB9" w:rsidP="00E73FB9" w:rsidRDefault="00E73FB9" w14:paraId="630D74EF" w14:textId="77777777">
            <w:pPr>
              <w:spacing w:before="120" w:after="120" w:line="240" w:lineRule="auto"/>
              <w:rPr>
                <w:rFonts w:eastAsia="Times New Roman" w:cs="Arial"/>
                <w:b/>
                <w:sz w:val="18"/>
                <w:szCs w:val="18"/>
              </w:rPr>
            </w:pPr>
            <w:r w:rsidRPr="0070158E">
              <w:rPr>
                <w:rFonts w:eastAsia="Times New Roman" w:cs="Arial"/>
                <w:b/>
                <w:sz w:val="18"/>
                <w:szCs w:val="18"/>
              </w:rPr>
              <w:t>Offeror (and concert party’s) maximum % interest in offeree shares:</w:t>
            </w:r>
          </w:p>
        </w:tc>
        <w:tc>
          <w:tcPr>
            <w:tcW w:w="4971" w:type="dxa"/>
            <w:gridSpan w:val="3"/>
          </w:tcPr>
          <w:p w:rsidRPr="0070158E" w:rsidR="00E73FB9" w:rsidP="00E73FB9" w:rsidRDefault="00E73FB9" w14:paraId="164BCED1" w14:textId="77777777">
            <w:pPr>
              <w:spacing w:before="120" w:after="120" w:line="240" w:lineRule="auto"/>
              <w:rPr>
                <w:rFonts w:eastAsia="Times New Roman" w:cs="Arial"/>
                <w:sz w:val="18"/>
                <w:szCs w:val="18"/>
              </w:rPr>
            </w:pPr>
          </w:p>
        </w:tc>
      </w:tr>
      <w:tr w:rsidRPr="0070158E" w:rsidR="00E73FB9" w:rsidTr="007B0159" w14:paraId="7BE2FC18" w14:textId="77777777">
        <w:tc>
          <w:tcPr>
            <w:tcW w:w="5104" w:type="dxa"/>
          </w:tcPr>
          <w:p w:rsidRPr="0070158E" w:rsidR="00E73FB9" w:rsidP="00E73FB9" w:rsidRDefault="00E73FB9" w14:paraId="2E502622" w14:textId="77777777">
            <w:pPr>
              <w:spacing w:before="120" w:after="120" w:line="240" w:lineRule="auto"/>
              <w:rPr>
                <w:rFonts w:eastAsia="Times New Roman" w:cs="Arial"/>
                <w:b/>
                <w:sz w:val="18"/>
                <w:szCs w:val="18"/>
              </w:rPr>
            </w:pPr>
            <w:r w:rsidRPr="0070158E">
              <w:rPr>
                <w:rFonts w:eastAsia="Times New Roman" w:cs="Arial"/>
                <w:b/>
                <w:sz w:val="18"/>
                <w:szCs w:val="18"/>
              </w:rPr>
              <w:t>Nature of relationship between members of concert party (if applicable):</w:t>
            </w:r>
          </w:p>
        </w:tc>
        <w:tc>
          <w:tcPr>
            <w:tcW w:w="4971" w:type="dxa"/>
            <w:gridSpan w:val="3"/>
          </w:tcPr>
          <w:p w:rsidRPr="0070158E" w:rsidR="00E73FB9" w:rsidP="00E73FB9" w:rsidRDefault="00E73FB9" w14:paraId="53D3B566" w14:textId="77777777">
            <w:pPr>
              <w:spacing w:before="120" w:after="120" w:line="240" w:lineRule="auto"/>
              <w:rPr>
                <w:rFonts w:eastAsia="Times New Roman" w:cs="Arial"/>
                <w:sz w:val="18"/>
                <w:szCs w:val="18"/>
              </w:rPr>
            </w:pPr>
          </w:p>
        </w:tc>
      </w:tr>
      <w:tr w:rsidRPr="0070158E" w:rsidR="00E73FB9" w:rsidTr="007B0159" w14:paraId="3EB1A870" w14:textId="77777777">
        <w:tc>
          <w:tcPr>
            <w:tcW w:w="5104" w:type="dxa"/>
          </w:tcPr>
          <w:p w:rsidRPr="0070158E" w:rsidR="00E73FB9" w:rsidP="00E73FB9" w:rsidRDefault="00E73FB9" w14:paraId="4DEE1017" w14:textId="7BD42501">
            <w:pPr>
              <w:spacing w:before="120" w:after="120" w:line="240" w:lineRule="auto"/>
              <w:rPr>
                <w:rFonts w:eastAsia="Times New Roman" w:cs="Arial"/>
                <w:b/>
                <w:i/>
                <w:sz w:val="18"/>
                <w:szCs w:val="18"/>
              </w:rPr>
            </w:pPr>
            <w:r w:rsidRPr="0070158E">
              <w:rPr>
                <w:rFonts w:eastAsia="Times New Roman" w:cs="Arial"/>
                <w:b/>
                <w:sz w:val="18"/>
                <w:szCs w:val="18"/>
              </w:rPr>
              <w:t>Have there been any “disqualifying transactions”</w:t>
            </w:r>
            <w:r w:rsidR="0070158E">
              <w:rPr>
                <w:rFonts w:eastAsia="Times New Roman" w:cs="Arial"/>
                <w:b/>
                <w:sz w:val="18"/>
                <w:szCs w:val="18"/>
              </w:rPr>
              <w:t xml:space="preserve"> </w:t>
            </w:r>
            <w:r w:rsidR="00F25401">
              <w:rPr>
                <w:rFonts w:eastAsia="Times New Roman" w:cs="Arial"/>
                <w:b/>
                <w:sz w:val="18"/>
                <w:szCs w:val="18"/>
              </w:rPr>
              <w:t>under</w:t>
            </w:r>
            <w:r w:rsidR="0070158E">
              <w:rPr>
                <w:rFonts w:eastAsia="Times New Roman" w:cs="Arial"/>
                <w:b/>
                <w:sz w:val="18"/>
                <w:szCs w:val="18"/>
              </w:rPr>
              <w:t xml:space="preserve"> Section 3 of Appendix 1 or </w:t>
            </w:r>
            <w:r w:rsidR="00607B45">
              <w:rPr>
                <w:rFonts w:eastAsia="Times New Roman" w:cs="Arial"/>
                <w:b/>
                <w:sz w:val="18"/>
                <w:szCs w:val="18"/>
              </w:rPr>
              <w:t>Note 1(b) on Rule 37.1 (as applicable)</w:t>
            </w:r>
            <w:r w:rsidRPr="0070158E">
              <w:rPr>
                <w:rFonts w:eastAsia="Times New Roman" w:cs="Arial"/>
                <w:b/>
                <w:sz w:val="18"/>
                <w:szCs w:val="18"/>
              </w:rPr>
              <w:t xml:space="preserve">?  </w:t>
            </w:r>
            <w:r w:rsidRPr="0070158E">
              <w:rPr>
                <w:rFonts w:eastAsia="Times New Roman" w:cs="Arial"/>
                <w:sz w:val="18"/>
                <w:szCs w:val="18"/>
              </w:rPr>
              <w:t xml:space="preserve">NB if any offeror connected adviser is part of an organisation which has a principal trader </w:t>
            </w:r>
            <w:r w:rsidR="0070158E">
              <w:rPr>
                <w:rFonts w:eastAsia="Times New Roman" w:cs="Arial"/>
                <w:sz w:val="18"/>
                <w:szCs w:val="18"/>
              </w:rPr>
              <w:t>that</w:t>
            </w:r>
            <w:r w:rsidRPr="0070158E">
              <w:rPr>
                <w:rFonts w:eastAsia="Times New Roman" w:cs="Arial"/>
                <w:sz w:val="18"/>
                <w:szCs w:val="18"/>
              </w:rPr>
              <w:t xml:space="preserve"> deals in offeree shares but does not have exempt principal trader status, that trader should not acquire further offeree shares after the Rule 9 waiver transaction is announced (or should seek ad hoc EPT status)</w:t>
            </w:r>
          </w:p>
        </w:tc>
        <w:tc>
          <w:tcPr>
            <w:tcW w:w="4971" w:type="dxa"/>
            <w:gridSpan w:val="3"/>
          </w:tcPr>
          <w:p w:rsidRPr="0070158E" w:rsidR="00E73FB9" w:rsidP="00E73FB9" w:rsidRDefault="00E73FB9" w14:paraId="40EC276F" w14:textId="77777777">
            <w:pPr>
              <w:spacing w:before="120" w:after="120" w:line="240" w:lineRule="auto"/>
              <w:rPr>
                <w:rFonts w:eastAsia="Times New Roman" w:cs="Arial"/>
                <w:sz w:val="18"/>
                <w:szCs w:val="18"/>
              </w:rPr>
            </w:pPr>
          </w:p>
        </w:tc>
      </w:tr>
      <w:tr w:rsidRPr="0070158E" w:rsidR="00E73FB9" w:rsidTr="007B0159" w14:paraId="51EDA2DE" w14:textId="77777777">
        <w:tc>
          <w:tcPr>
            <w:tcW w:w="5104" w:type="dxa"/>
          </w:tcPr>
          <w:p w:rsidRPr="0070158E" w:rsidR="00E73FB9" w:rsidP="00E73FB9" w:rsidRDefault="00E73FB9" w14:paraId="4097A5BB" w14:textId="77777777">
            <w:pPr>
              <w:spacing w:before="120" w:after="120" w:line="240" w:lineRule="auto"/>
              <w:rPr>
                <w:rFonts w:eastAsia="Times New Roman" w:cs="Arial"/>
                <w:b/>
                <w:sz w:val="18"/>
                <w:szCs w:val="18"/>
              </w:rPr>
            </w:pPr>
            <w:r w:rsidRPr="0070158E">
              <w:rPr>
                <w:rFonts w:eastAsia="Times New Roman" w:cs="Arial"/>
                <w:b/>
                <w:sz w:val="18"/>
                <w:szCs w:val="18"/>
              </w:rPr>
              <w:t>Date of draft to which checklist relates:</w:t>
            </w:r>
          </w:p>
        </w:tc>
        <w:tc>
          <w:tcPr>
            <w:tcW w:w="4971" w:type="dxa"/>
            <w:gridSpan w:val="3"/>
          </w:tcPr>
          <w:p w:rsidRPr="0070158E" w:rsidR="00E73FB9" w:rsidP="00E73FB9" w:rsidRDefault="00E73FB9" w14:paraId="14BDD6FF" w14:textId="77777777">
            <w:pPr>
              <w:spacing w:before="120" w:after="120" w:line="240" w:lineRule="auto"/>
              <w:rPr>
                <w:rFonts w:eastAsia="Times New Roman" w:cs="Arial"/>
                <w:sz w:val="18"/>
                <w:szCs w:val="18"/>
              </w:rPr>
            </w:pPr>
          </w:p>
        </w:tc>
      </w:tr>
      <w:tr w:rsidRPr="0070158E" w:rsidR="00E73FB9" w:rsidTr="007B0159" w14:paraId="20313DFA" w14:textId="77777777">
        <w:tc>
          <w:tcPr>
            <w:tcW w:w="5104" w:type="dxa"/>
          </w:tcPr>
          <w:p w:rsidRPr="0070158E" w:rsidR="00E73FB9" w:rsidP="00E73FB9" w:rsidRDefault="00E73FB9" w14:paraId="248DFB43" w14:textId="77777777">
            <w:pPr>
              <w:spacing w:before="120" w:after="120" w:line="240" w:lineRule="auto"/>
              <w:rPr>
                <w:rFonts w:eastAsia="Times New Roman" w:cs="Arial"/>
                <w:b/>
                <w:sz w:val="18"/>
                <w:szCs w:val="18"/>
              </w:rPr>
            </w:pPr>
            <w:r w:rsidRPr="0070158E">
              <w:rPr>
                <w:rFonts w:eastAsia="Times New Roman" w:cs="Arial"/>
                <w:b/>
                <w:sz w:val="18"/>
                <w:szCs w:val="18"/>
              </w:rPr>
              <w:t>Proposed date of final document:</w:t>
            </w:r>
          </w:p>
        </w:tc>
        <w:tc>
          <w:tcPr>
            <w:tcW w:w="4971" w:type="dxa"/>
            <w:gridSpan w:val="3"/>
          </w:tcPr>
          <w:p w:rsidRPr="0070158E" w:rsidR="00E73FB9" w:rsidP="00E73FB9" w:rsidRDefault="00E73FB9" w14:paraId="75ED004B" w14:textId="77777777">
            <w:pPr>
              <w:spacing w:before="120" w:after="120" w:line="240" w:lineRule="auto"/>
              <w:rPr>
                <w:rFonts w:eastAsia="Times New Roman" w:cs="Arial"/>
                <w:sz w:val="18"/>
                <w:szCs w:val="18"/>
              </w:rPr>
            </w:pPr>
          </w:p>
        </w:tc>
      </w:tr>
      <w:tr w:rsidRPr="0070158E" w:rsidR="00E73FB9" w:rsidTr="007B0159" w14:paraId="6C914C0B" w14:textId="77777777">
        <w:tc>
          <w:tcPr>
            <w:tcW w:w="5104" w:type="dxa"/>
          </w:tcPr>
          <w:p w:rsidRPr="0070158E" w:rsidR="00E73FB9" w:rsidP="00E73FB9" w:rsidRDefault="00E73FB9" w14:paraId="1C2355B2" w14:textId="77777777">
            <w:pPr>
              <w:spacing w:before="120" w:after="120" w:line="240" w:lineRule="auto"/>
              <w:rPr>
                <w:rFonts w:eastAsia="Times New Roman" w:cs="Arial"/>
                <w:b/>
                <w:sz w:val="18"/>
                <w:szCs w:val="18"/>
              </w:rPr>
            </w:pPr>
            <w:r w:rsidRPr="0070158E">
              <w:rPr>
                <w:rFonts w:eastAsia="Times New Roman" w:cs="Arial"/>
                <w:b/>
                <w:sz w:val="18"/>
                <w:szCs w:val="18"/>
              </w:rPr>
              <w:t>Website address(es) (offeree and, if applicable, offeror) for documents required to be published on a website (Rule 26):</w:t>
            </w:r>
          </w:p>
        </w:tc>
        <w:tc>
          <w:tcPr>
            <w:tcW w:w="4971" w:type="dxa"/>
            <w:gridSpan w:val="3"/>
          </w:tcPr>
          <w:p w:rsidRPr="0070158E" w:rsidR="00E73FB9" w:rsidP="00E73FB9" w:rsidRDefault="00E73FB9" w14:paraId="129B5825" w14:textId="77777777">
            <w:pPr>
              <w:spacing w:before="120" w:after="120" w:line="240" w:lineRule="auto"/>
              <w:rPr>
                <w:rFonts w:eastAsia="Times New Roman" w:cs="Arial"/>
                <w:sz w:val="18"/>
                <w:szCs w:val="18"/>
              </w:rPr>
            </w:pPr>
          </w:p>
        </w:tc>
      </w:tr>
      <w:tr w:rsidRPr="0070158E" w:rsidR="00E73FB9" w:rsidTr="007B0159" w14:paraId="51AC3F5F" w14:textId="77777777">
        <w:tc>
          <w:tcPr>
            <w:tcW w:w="5104" w:type="dxa"/>
          </w:tcPr>
          <w:p w:rsidRPr="0070158E" w:rsidR="00E73FB9" w:rsidP="00E73FB9" w:rsidRDefault="00E73FB9" w14:paraId="1D1F4293" w14:textId="77777777">
            <w:pPr>
              <w:spacing w:before="120" w:after="120" w:line="240" w:lineRule="auto"/>
              <w:rPr>
                <w:rFonts w:eastAsia="Times New Roman" w:cs="Arial"/>
                <w:b/>
                <w:sz w:val="18"/>
                <w:szCs w:val="18"/>
              </w:rPr>
            </w:pPr>
            <w:r w:rsidRPr="0070158E">
              <w:rPr>
                <w:rFonts w:eastAsia="Times New Roman" w:cs="Arial"/>
                <w:b/>
                <w:sz w:val="18"/>
                <w:szCs w:val="18"/>
              </w:rPr>
              <w:t xml:space="preserve">Value of mandatory offer that would be necessary but for the Rule 9 waiver (see the </w:t>
            </w:r>
            <w:hyperlink w:history="1" r:id="rId28">
              <w:r w:rsidRPr="0070158E">
                <w:rPr>
                  <w:rFonts w:eastAsia="Times New Roman" w:cs="Arial"/>
                  <w:b/>
                  <w:color w:val="0000FF"/>
                  <w:sz w:val="18"/>
                  <w:szCs w:val="18"/>
                  <w:u w:val="single"/>
                </w:rPr>
                <w:t>Fees and Charges</w:t>
              </w:r>
            </w:hyperlink>
            <w:r w:rsidRPr="0070158E">
              <w:rPr>
                <w:rFonts w:eastAsia="Times New Roman" w:cs="Arial"/>
                <w:b/>
                <w:sz w:val="18"/>
                <w:szCs w:val="18"/>
              </w:rPr>
              <w:t xml:space="preserve"> section of the Panel’s website):</w:t>
            </w:r>
          </w:p>
        </w:tc>
        <w:tc>
          <w:tcPr>
            <w:tcW w:w="4971" w:type="dxa"/>
            <w:gridSpan w:val="3"/>
          </w:tcPr>
          <w:p w:rsidRPr="0070158E" w:rsidR="00E73FB9" w:rsidP="00E73FB9" w:rsidRDefault="00E73FB9" w14:paraId="5349CF8D" w14:textId="77777777">
            <w:pPr>
              <w:spacing w:before="120" w:after="120" w:line="240" w:lineRule="auto"/>
              <w:rPr>
                <w:rFonts w:eastAsia="Times New Roman" w:cs="Arial"/>
                <w:sz w:val="18"/>
                <w:szCs w:val="18"/>
              </w:rPr>
            </w:pPr>
          </w:p>
        </w:tc>
      </w:tr>
      <w:tr w:rsidRPr="0070158E" w:rsidR="00E73FB9" w:rsidTr="007B0159" w14:paraId="239300C1" w14:textId="77777777">
        <w:tc>
          <w:tcPr>
            <w:tcW w:w="5104" w:type="dxa"/>
          </w:tcPr>
          <w:p w:rsidRPr="0070158E" w:rsidR="00E73FB9" w:rsidP="00F25401" w:rsidRDefault="00E73FB9" w14:paraId="5807EF9C" w14:textId="149C842A">
            <w:pPr>
              <w:spacing w:before="120" w:after="120" w:line="240" w:lineRule="auto"/>
              <w:rPr>
                <w:rFonts w:eastAsia="Times New Roman" w:cs="Arial"/>
                <w:sz w:val="18"/>
                <w:szCs w:val="18"/>
              </w:rPr>
            </w:pPr>
            <w:r w:rsidRPr="0070158E">
              <w:rPr>
                <w:rFonts w:eastAsia="Times New Roman" w:cs="Arial"/>
                <w:b/>
                <w:sz w:val="18"/>
                <w:szCs w:val="18"/>
              </w:rPr>
              <w:t>Document charge payable</w:t>
            </w:r>
            <w:r w:rsidRPr="0070158E" w:rsidR="009532C1">
              <w:rPr>
                <w:rFonts w:eastAsia="Times New Roman" w:cs="Arial"/>
                <w:b/>
                <w:sz w:val="18"/>
                <w:szCs w:val="18"/>
              </w:rPr>
              <w:t xml:space="preserve"> </w:t>
            </w:r>
            <w:r w:rsidR="00607B45">
              <w:rPr>
                <w:rFonts w:eastAsia="Times New Roman" w:cs="Arial"/>
                <w:b/>
                <w:sz w:val="18"/>
                <w:szCs w:val="18"/>
              </w:rPr>
              <w:t>and</w:t>
            </w:r>
            <w:r w:rsidRPr="0070158E" w:rsidR="009532C1">
              <w:rPr>
                <w:rFonts w:eastAsia="Times New Roman" w:cs="Arial"/>
                <w:b/>
                <w:sz w:val="18"/>
                <w:szCs w:val="18"/>
              </w:rPr>
              <w:t xml:space="preserve"> how this has been calculated</w:t>
            </w:r>
            <w:r w:rsidRPr="0070158E">
              <w:rPr>
                <w:rFonts w:eastAsia="Times New Roman" w:cs="Arial"/>
                <w:b/>
                <w:sz w:val="18"/>
                <w:szCs w:val="18"/>
              </w:rPr>
              <w:t>:</w:t>
            </w:r>
            <w:r w:rsidRPr="0070158E">
              <w:rPr>
                <w:rFonts w:eastAsia="Times New Roman" w:cs="Arial"/>
                <w:b/>
                <w:sz w:val="18"/>
                <w:szCs w:val="18"/>
              </w:rPr>
              <w:br/>
            </w:r>
            <w:r w:rsidRPr="0070158E">
              <w:rPr>
                <w:rFonts w:eastAsia="Times New Roman" w:cs="Arial"/>
                <w:sz w:val="18"/>
                <w:szCs w:val="18"/>
              </w:rPr>
              <w:t>(NB payable on publication of document)</w:t>
            </w:r>
          </w:p>
        </w:tc>
        <w:tc>
          <w:tcPr>
            <w:tcW w:w="4971" w:type="dxa"/>
            <w:gridSpan w:val="3"/>
          </w:tcPr>
          <w:p w:rsidRPr="0070158E" w:rsidR="00E73FB9" w:rsidP="00E73FB9" w:rsidRDefault="00E73FB9" w14:paraId="4380142E" w14:textId="77777777">
            <w:pPr>
              <w:spacing w:before="120" w:after="120" w:line="240" w:lineRule="auto"/>
              <w:rPr>
                <w:rFonts w:eastAsia="Times New Roman" w:cs="Arial"/>
                <w:sz w:val="18"/>
                <w:szCs w:val="18"/>
              </w:rPr>
            </w:pPr>
          </w:p>
        </w:tc>
      </w:tr>
      <w:tr w:rsidRPr="0070158E" w:rsidR="00E73FB9" w:rsidTr="007B0159" w14:paraId="4919EB7D" w14:textId="77777777">
        <w:trPr>
          <w:trHeight w:val="1027"/>
        </w:trPr>
        <w:tc>
          <w:tcPr>
            <w:tcW w:w="5104" w:type="dxa"/>
          </w:tcPr>
          <w:p w:rsidRPr="0070158E" w:rsidR="00E73FB9" w:rsidP="00E73FB9" w:rsidRDefault="00E73FB9" w14:paraId="5990AFFF" w14:textId="77777777">
            <w:pPr>
              <w:spacing w:before="120" w:after="120" w:line="240" w:lineRule="auto"/>
              <w:rPr>
                <w:rFonts w:eastAsia="Times New Roman" w:cs="Arial"/>
                <w:b/>
                <w:bCs/>
                <w:sz w:val="18"/>
                <w:szCs w:val="18"/>
                <w:highlight w:val="yellow"/>
              </w:rPr>
            </w:pPr>
            <w:r w:rsidRPr="0070158E">
              <w:rPr>
                <w:rFonts w:eastAsia="Times New Roman" w:cs="Arial"/>
                <w:b/>
                <w:bCs/>
                <w:sz w:val="18"/>
                <w:szCs w:val="18"/>
              </w:rPr>
              <w:lastRenderedPageBreak/>
              <w:t>If the document has been published by means of a “website notification”, does the notification comply with Note on the definition of “website notification” in the definitions Section of the Code?</w:t>
            </w:r>
          </w:p>
        </w:tc>
        <w:tc>
          <w:tcPr>
            <w:tcW w:w="4971" w:type="dxa"/>
            <w:gridSpan w:val="3"/>
          </w:tcPr>
          <w:p w:rsidRPr="0070158E" w:rsidR="00E73FB9" w:rsidP="00E73FB9" w:rsidRDefault="00E73FB9" w14:paraId="1EBCB935" w14:textId="77777777">
            <w:pPr>
              <w:spacing w:before="120" w:after="120" w:line="240" w:lineRule="auto"/>
              <w:rPr>
                <w:rFonts w:eastAsia="Times New Roman" w:cs="Arial"/>
                <w:sz w:val="18"/>
                <w:szCs w:val="18"/>
                <w:highlight w:val="yellow"/>
              </w:rPr>
            </w:pPr>
          </w:p>
        </w:tc>
      </w:tr>
      <w:tr w:rsidRPr="0070158E" w:rsidR="00E73FB9" w:rsidTr="007B0159" w14:paraId="74D0C6D0" w14:textId="77777777">
        <w:tc>
          <w:tcPr>
            <w:tcW w:w="5104" w:type="dxa"/>
            <w:vMerge w:val="restart"/>
          </w:tcPr>
          <w:p w:rsidRPr="0070158E" w:rsidR="00E73FB9" w:rsidP="00E73FB9" w:rsidRDefault="00E73FB9" w14:paraId="026BEDF6" w14:textId="77777777">
            <w:pPr>
              <w:spacing w:before="120" w:after="120" w:line="240" w:lineRule="auto"/>
              <w:rPr>
                <w:rFonts w:eastAsia="Times New Roman" w:cs="Arial"/>
                <w:b/>
                <w:sz w:val="18"/>
                <w:szCs w:val="18"/>
              </w:rPr>
            </w:pPr>
            <w:r w:rsidRPr="0070158E">
              <w:rPr>
                <w:rFonts w:eastAsia="Times New Roman" w:cs="Arial"/>
                <w:b/>
                <w:bCs/>
                <w:sz w:val="18"/>
                <w:szCs w:val="18"/>
              </w:rPr>
              <w:t>Dispensation sought under (tick as appropriate):</w:t>
            </w:r>
          </w:p>
        </w:tc>
        <w:tc>
          <w:tcPr>
            <w:tcW w:w="3855" w:type="dxa"/>
            <w:gridSpan w:val="2"/>
          </w:tcPr>
          <w:p w:rsidRPr="0070158E" w:rsidR="00E73FB9" w:rsidP="00E73FB9" w:rsidRDefault="00E73FB9" w14:paraId="019497CA" w14:textId="1B633EED">
            <w:pPr>
              <w:spacing w:before="120" w:after="120" w:line="240" w:lineRule="auto"/>
              <w:rPr>
                <w:rFonts w:eastAsia="Times New Roman" w:cs="Arial"/>
                <w:sz w:val="18"/>
                <w:szCs w:val="18"/>
                <w:lang w:val="en-US"/>
              </w:rPr>
            </w:pPr>
            <w:r w:rsidRPr="0070158E">
              <w:rPr>
                <w:rFonts w:eastAsia="Times New Roman" w:cs="Arial"/>
                <w:sz w:val="18"/>
                <w:szCs w:val="18"/>
              </w:rPr>
              <w:t>Note 1 of Notes on Dispensations from Rule</w:t>
            </w:r>
            <w:r w:rsidR="00F25401">
              <w:rPr>
                <w:rFonts w:eastAsia="Times New Roman" w:cs="Arial"/>
                <w:sz w:val="18"/>
                <w:szCs w:val="18"/>
              </w:rPr>
              <w:t> </w:t>
            </w:r>
            <w:r w:rsidRPr="0070158E">
              <w:rPr>
                <w:rFonts w:eastAsia="Times New Roman" w:cs="Arial"/>
                <w:sz w:val="18"/>
                <w:szCs w:val="18"/>
              </w:rPr>
              <w:t>9</w:t>
            </w:r>
          </w:p>
        </w:tc>
        <w:tc>
          <w:tcPr>
            <w:tcW w:w="1116" w:type="dxa"/>
          </w:tcPr>
          <w:p w:rsidRPr="0070158E" w:rsidR="00E73FB9" w:rsidP="00E73FB9" w:rsidRDefault="00E73FB9" w14:paraId="3C8FD450" w14:textId="77777777">
            <w:pPr>
              <w:spacing w:before="120" w:after="120" w:line="240" w:lineRule="auto"/>
              <w:rPr>
                <w:rFonts w:eastAsia="Times New Roman" w:cs="Arial"/>
                <w:sz w:val="18"/>
                <w:szCs w:val="18"/>
                <w:lang w:val="en-US"/>
              </w:rPr>
            </w:pPr>
          </w:p>
        </w:tc>
      </w:tr>
      <w:tr w:rsidRPr="0070158E" w:rsidR="00E73FB9" w:rsidTr="007B0159" w14:paraId="1B8A9DC5" w14:textId="77777777">
        <w:tc>
          <w:tcPr>
            <w:tcW w:w="5104" w:type="dxa"/>
            <w:vMerge/>
          </w:tcPr>
          <w:p w:rsidRPr="0070158E" w:rsidR="00E73FB9" w:rsidP="00E73FB9" w:rsidRDefault="00E73FB9" w14:paraId="08680AC8" w14:textId="77777777">
            <w:pPr>
              <w:spacing w:before="120" w:after="120" w:line="240" w:lineRule="auto"/>
              <w:rPr>
                <w:rFonts w:eastAsia="Times New Roman" w:cs="Arial"/>
                <w:sz w:val="18"/>
                <w:szCs w:val="18"/>
              </w:rPr>
            </w:pPr>
          </w:p>
        </w:tc>
        <w:tc>
          <w:tcPr>
            <w:tcW w:w="3855" w:type="dxa"/>
            <w:gridSpan w:val="2"/>
          </w:tcPr>
          <w:p w:rsidRPr="0070158E" w:rsidR="00E73FB9" w:rsidP="00E73FB9" w:rsidRDefault="00E73FB9" w14:paraId="1A725FD1" w14:textId="20F1B848">
            <w:pPr>
              <w:spacing w:before="120" w:after="120" w:line="240" w:lineRule="auto"/>
              <w:rPr>
                <w:rFonts w:eastAsia="Times New Roman" w:cs="Arial"/>
                <w:sz w:val="18"/>
                <w:szCs w:val="18"/>
                <w:lang w:val="en-US"/>
              </w:rPr>
            </w:pPr>
            <w:r w:rsidRPr="0070158E">
              <w:rPr>
                <w:rFonts w:eastAsia="Times New Roman" w:cs="Arial"/>
                <w:sz w:val="18"/>
                <w:szCs w:val="18"/>
              </w:rPr>
              <w:t>Rule 37 (</w:t>
            </w:r>
            <w:r w:rsidR="00607B45">
              <w:rPr>
                <w:rFonts w:eastAsia="Times New Roman" w:cs="Arial"/>
                <w:sz w:val="18"/>
                <w:szCs w:val="18"/>
              </w:rPr>
              <w:t>share buyback</w:t>
            </w:r>
            <w:r w:rsidRPr="0070158E">
              <w:rPr>
                <w:rFonts w:eastAsia="Times New Roman" w:cs="Arial"/>
                <w:sz w:val="18"/>
                <w:szCs w:val="18"/>
              </w:rPr>
              <w:t>)</w:t>
            </w:r>
          </w:p>
        </w:tc>
        <w:tc>
          <w:tcPr>
            <w:tcW w:w="1116" w:type="dxa"/>
          </w:tcPr>
          <w:p w:rsidRPr="0070158E" w:rsidR="00E73FB9" w:rsidP="00E73FB9" w:rsidRDefault="00E73FB9" w14:paraId="30D2A181" w14:textId="77777777">
            <w:pPr>
              <w:spacing w:before="120" w:after="120" w:line="240" w:lineRule="auto"/>
              <w:rPr>
                <w:rFonts w:eastAsia="Times New Roman" w:cs="Arial"/>
                <w:sz w:val="18"/>
                <w:szCs w:val="18"/>
                <w:lang w:val="en-US"/>
              </w:rPr>
            </w:pPr>
          </w:p>
        </w:tc>
      </w:tr>
    </w:tbl>
    <w:p w:rsidRPr="0070158E" w:rsidR="00E73FB9" w:rsidP="00E73FB9" w:rsidRDefault="00E73FB9" w14:paraId="2FD3421E" w14:textId="77777777">
      <w:pPr>
        <w:spacing w:after="0"/>
        <w:jc w:val="center"/>
        <w:rPr>
          <w:rFonts w:eastAsia="Times New Roman" w:cs="Arial"/>
          <w:b/>
          <w:sz w:val="18"/>
          <w:szCs w:val="18"/>
        </w:rPr>
      </w:pPr>
    </w:p>
    <w:p w:rsidRPr="0070158E" w:rsidR="00E73FB9" w:rsidP="00E73FB9" w:rsidRDefault="00E73FB9" w14:paraId="569C518A" w14:textId="77777777">
      <w:pPr>
        <w:spacing w:after="0"/>
        <w:jc w:val="center"/>
        <w:rPr>
          <w:rFonts w:eastAsia="Times New Roman" w:cs="Arial"/>
          <w:b/>
          <w:sz w:val="18"/>
          <w:szCs w:val="18"/>
        </w:rPr>
      </w:pPr>
      <w:r w:rsidRPr="0070158E">
        <w:rPr>
          <w:rFonts w:eastAsia="Times New Roman" w:cs="Arial"/>
          <w:b/>
          <w:sz w:val="18"/>
          <w:szCs w:val="18"/>
        </w:rPr>
        <w:br w:type="page"/>
      </w:r>
    </w:p>
    <w:p w:rsidRPr="0070158E" w:rsidR="00E73FB9" w:rsidP="00E73FB9" w:rsidRDefault="00E73FB9" w14:paraId="45F0F067" w14:textId="77777777">
      <w:pPr>
        <w:pBdr>
          <w:bottom w:val="single" w:color="auto" w:sz="12" w:space="1"/>
        </w:pBdr>
        <w:tabs>
          <w:tab w:val="left" w:pos="2329"/>
        </w:tabs>
        <w:spacing w:line="240" w:lineRule="auto"/>
        <w:ind w:right="-185"/>
        <w:outlineLvl w:val="0"/>
        <w:rPr>
          <w:rFonts w:eastAsia="Times New Roman" w:cs="Arial"/>
          <w:b/>
          <w:sz w:val="18"/>
          <w:szCs w:val="18"/>
        </w:rPr>
      </w:pPr>
      <w:r w:rsidRPr="0070158E">
        <w:rPr>
          <w:rFonts w:eastAsia="Times New Roman" w:cs="Arial"/>
          <w:b/>
          <w:sz w:val="18"/>
          <w:szCs w:val="18"/>
        </w:rPr>
        <w:lastRenderedPageBreak/>
        <w:t>SECTION B: Rule 9 waiver circular requirements</w:t>
      </w:r>
    </w:p>
    <w:tbl>
      <w:tblPr>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1559"/>
        <w:gridCol w:w="2977"/>
        <w:gridCol w:w="851"/>
        <w:gridCol w:w="2806"/>
        <w:gridCol w:w="1134"/>
      </w:tblGrid>
      <w:tr w:rsidRPr="0070158E" w:rsidR="00E73FB9" w:rsidTr="007B0159" w14:paraId="3F507018" w14:textId="77777777">
        <w:trPr>
          <w:cantSplit/>
          <w:tblHeader/>
        </w:trPr>
        <w:tc>
          <w:tcPr>
            <w:tcW w:w="9923" w:type="dxa"/>
            <w:gridSpan w:val="6"/>
            <w:tcBorders>
              <w:right w:val="single" w:color="auto" w:sz="4" w:space="0"/>
            </w:tcBorders>
          </w:tcPr>
          <w:p w:rsidRPr="0070158E" w:rsidR="00E73FB9" w:rsidP="00E73FB9" w:rsidRDefault="00E73FB9" w14:paraId="47436E05" w14:textId="410ABD74">
            <w:pPr>
              <w:spacing w:after="0" w:line="240" w:lineRule="auto"/>
              <w:rPr>
                <w:rFonts w:eastAsia="Times New Roman" w:cs="Arial"/>
                <w:b/>
                <w:sz w:val="18"/>
                <w:szCs w:val="18"/>
              </w:rPr>
            </w:pPr>
            <w:r w:rsidRPr="0070158E">
              <w:rPr>
                <w:rFonts w:eastAsia="Times New Roman" w:cs="Arial"/>
                <w:b/>
                <w:sz w:val="18"/>
                <w:szCs w:val="18"/>
              </w:rPr>
              <w:t>NB References to S are to the Sections of Appendix 1 of the Code and references to R are to Rules</w:t>
            </w:r>
          </w:p>
          <w:p w:rsidRPr="0070158E" w:rsidR="00E73FB9" w:rsidP="00E73FB9" w:rsidRDefault="00E73FB9" w14:paraId="00E07E0D" w14:textId="77777777">
            <w:pPr>
              <w:tabs>
                <w:tab w:val="left" w:pos="945"/>
              </w:tabs>
              <w:spacing w:after="0" w:line="240" w:lineRule="auto"/>
              <w:rPr>
                <w:rFonts w:eastAsia="Times New Roman" w:cs="Arial"/>
                <w:b/>
                <w:sz w:val="18"/>
                <w:szCs w:val="18"/>
              </w:rPr>
            </w:pPr>
            <w:r w:rsidRPr="0070158E">
              <w:rPr>
                <w:rFonts w:eastAsia="Times New Roman" w:cs="Arial"/>
                <w:b/>
                <w:sz w:val="18"/>
                <w:szCs w:val="18"/>
              </w:rPr>
              <w:tab/>
            </w:r>
          </w:p>
        </w:tc>
      </w:tr>
      <w:tr w:rsidRPr="0070158E" w:rsidR="00E73FB9" w:rsidTr="00343CB5" w14:paraId="25B9E747" w14:textId="77777777">
        <w:trPr>
          <w:cantSplit/>
          <w:tblHeader/>
        </w:trPr>
        <w:tc>
          <w:tcPr>
            <w:tcW w:w="596" w:type="dxa"/>
          </w:tcPr>
          <w:p w:rsidRPr="0070158E" w:rsidR="00E73FB9" w:rsidP="00E73FB9" w:rsidRDefault="00E73FB9" w14:paraId="0BE92B7B" w14:textId="77777777">
            <w:pPr>
              <w:spacing w:before="120" w:after="120" w:line="240" w:lineRule="auto"/>
              <w:ind w:right="33"/>
              <w:jc w:val="both"/>
              <w:rPr>
                <w:rFonts w:eastAsia="Times New Roman" w:cs="Arial"/>
                <w:b/>
                <w:sz w:val="18"/>
                <w:szCs w:val="18"/>
              </w:rPr>
            </w:pPr>
          </w:p>
        </w:tc>
        <w:tc>
          <w:tcPr>
            <w:tcW w:w="1559" w:type="dxa"/>
            <w:vAlign w:val="center"/>
          </w:tcPr>
          <w:p w:rsidRPr="0070158E" w:rsidR="00E73FB9" w:rsidP="00E73FB9" w:rsidRDefault="00E73FB9" w14:paraId="0B35B5B3" w14:textId="77777777">
            <w:pPr>
              <w:spacing w:before="120" w:after="120" w:line="240" w:lineRule="auto"/>
              <w:jc w:val="center"/>
              <w:rPr>
                <w:rFonts w:eastAsia="Times New Roman" w:cs="Arial"/>
                <w:b/>
                <w:sz w:val="18"/>
                <w:szCs w:val="18"/>
              </w:rPr>
            </w:pPr>
            <w:r w:rsidRPr="0070158E">
              <w:rPr>
                <w:rFonts w:eastAsia="Times New Roman" w:cs="Arial"/>
                <w:b/>
                <w:sz w:val="18"/>
                <w:szCs w:val="18"/>
              </w:rPr>
              <w:t>SECTION &amp; RULE</w:t>
            </w:r>
          </w:p>
        </w:tc>
        <w:tc>
          <w:tcPr>
            <w:tcW w:w="2977" w:type="dxa"/>
            <w:vAlign w:val="center"/>
          </w:tcPr>
          <w:p w:rsidRPr="0070158E" w:rsidR="00E73FB9" w:rsidP="00E73FB9" w:rsidRDefault="00E73FB9" w14:paraId="2688475B" w14:textId="77777777">
            <w:pPr>
              <w:spacing w:before="120" w:after="120" w:line="240" w:lineRule="auto"/>
              <w:rPr>
                <w:rFonts w:eastAsia="Times New Roman" w:cs="Arial"/>
                <w:sz w:val="18"/>
                <w:szCs w:val="18"/>
              </w:rPr>
            </w:pPr>
          </w:p>
        </w:tc>
        <w:tc>
          <w:tcPr>
            <w:tcW w:w="851" w:type="dxa"/>
            <w:vAlign w:val="center"/>
          </w:tcPr>
          <w:p w:rsidRPr="0070158E" w:rsidR="00E73FB9" w:rsidP="00E73FB9" w:rsidRDefault="00E73FB9" w14:paraId="552631CB" w14:textId="77777777">
            <w:pPr>
              <w:spacing w:before="120" w:after="120" w:line="240" w:lineRule="auto"/>
              <w:jc w:val="center"/>
              <w:rPr>
                <w:rFonts w:eastAsia="Times New Roman" w:cs="Arial"/>
                <w:b/>
                <w:sz w:val="18"/>
                <w:szCs w:val="18"/>
              </w:rPr>
            </w:pPr>
            <w:r w:rsidRPr="0070158E">
              <w:rPr>
                <w:rFonts w:eastAsia="Times New Roman" w:cs="Arial"/>
                <w:b/>
                <w:sz w:val="18"/>
                <w:szCs w:val="18"/>
              </w:rPr>
              <w:t>REF</w:t>
            </w:r>
          </w:p>
        </w:tc>
        <w:tc>
          <w:tcPr>
            <w:tcW w:w="2806" w:type="dxa"/>
            <w:vAlign w:val="center"/>
          </w:tcPr>
          <w:p w:rsidRPr="0070158E" w:rsidR="00E73FB9" w:rsidP="00E73FB9" w:rsidRDefault="00E73FB9" w14:paraId="35511A61" w14:textId="77777777">
            <w:pPr>
              <w:spacing w:before="120" w:after="120" w:line="240" w:lineRule="auto"/>
              <w:jc w:val="center"/>
              <w:rPr>
                <w:rFonts w:eastAsia="Times New Roman" w:cs="Arial"/>
                <w:b/>
                <w:sz w:val="18"/>
                <w:szCs w:val="18"/>
              </w:rPr>
            </w:pPr>
            <w:r w:rsidRPr="0070158E">
              <w:rPr>
                <w:rFonts w:eastAsia="Times New Roman" w:cs="Arial"/>
                <w:b/>
                <w:sz w:val="18"/>
                <w:szCs w:val="18"/>
              </w:rPr>
              <w:t>COMMENTS</w:t>
            </w:r>
          </w:p>
        </w:tc>
        <w:tc>
          <w:tcPr>
            <w:tcW w:w="1134" w:type="dxa"/>
            <w:tcBorders>
              <w:top w:val="single" w:color="auto" w:sz="4" w:space="0"/>
              <w:bottom w:val="single" w:color="auto" w:sz="4" w:space="0"/>
              <w:right w:val="single" w:color="auto" w:sz="4" w:space="0"/>
            </w:tcBorders>
            <w:shd w:val="clear" w:color="auto" w:fill="D9D9D9"/>
            <w:vAlign w:val="center"/>
          </w:tcPr>
          <w:p w:rsidRPr="0070158E" w:rsidR="00E73FB9" w:rsidP="00E73FB9" w:rsidRDefault="00E73FB9" w14:paraId="036DC8B8" w14:textId="77777777">
            <w:pPr>
              <w:spacing w:before="120" w:after="120" w:line="240" w:lineRule="auto"/>
              <w:jc w:val="center"/>
              <w:rPr>
                <w:rFonts w:eastAsia="Times New Roman" w:cs="Arial"/>
                <w:b/>
                <w:sz w:val="18"/>
                <w:szCs w:val="18"/>
              </w:rPr>
            </w:pPr>
            <w:r w:rsidRPr="0070158E">
              <w:rPr>
                <w:rFonts w:eastAsia="Times New Roman" w:cs="Arial"/>
                <w:b/>
                <w:sz w:val="18"/>
                <w:szCs w:val="18"/>
              </w:rPr>
              <w:t>OFFICE USE ONLY</w:t>
            </w:r>
          </w:p>
        </w:tc>
      </w:tr>
      <w:tr w:rsidRPr="0070158E" w:rsidR="00E73FB9" w:rsidTr="00343CB5" w14:paraId="0DFA895D" w14:textId="77777777">
        <w:trPr>
          <w:cantSplit/>
        </w:trPr>
        <w:tc>
          <w:tcPr>
            <w:tcW w:w="596" w:type="dxa"/>
          </w:tcPr>
          <w:p w:rsidRPr="0070158E" w:rsidR="00E73FB9" w:rsidP="00E73FB9" w:rsidRDefault="00E73FB9" w14:paraId="67EA5D9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w:t>
            </w:r>
          </w:p>
        </w:tc>
        <w:tc>
          <w:tcPr>
            <w:tcW w:w="1559" w:type="dxa"/>
          </w:tcPr>
          <w:p w:rsidRPr="0070158E" w:rsidR="00E73FB9" w:rsidP="00E73FB9" w:rsidRDefault="00E73FB9" w14:paraId="25165389" w14:textId="77777777">
            <w:pPr>
              <w:spacing w:before="120" w:after="120" w:line="240" w:lineRule="auto"/>
              <w:rPr>
                <w:rFonts w:eastAsia="Times New Roman" w:cs="Arial"/>
                <w:b/>
                <w:sz w:val="18"/>
                <w:szCs w:val="18"/>
              </w:rPr>
            </w:pPr>
            <w:r w:rsidRPr="0070158E">
              <w:rPr>
                <w:rFonts w:eastAsia="Times New Roman" w:cs="Arial"/>
                <w:b/>
                <w:sz w:val="18"/>
                <w:szCs w:val="18"/>
              </w:rPr>
              <w:t>S 2(d)</w:t>
            </w:r>
          </w:p>
        </w:tc>
        <w:tc>
          <w:tcPr>
            <w:tcW w:w="2977" w:type="dxa"/>
          </w:tcPr>
          <w:p w:rsidRPr="0070158E" w:rsidR="00E73FB9" w:rsidP="00E73FB9" w:rsidRDefault="00E73FB9" w14:paraId="648F8024" w14:textId="77777777">
            <w:pPr>
              <w:spacing w:before="120" w:after="120" w:line="240" w:lineRule="auto"/>
              <w:rPr>
                <w:rFonts w:eastAsia="Times New Roman" w:cs="Arial"/>
                <w:sz w:val="18"/>
                <w:szCs w:val="18"/>
              </w:rPr>
            </w:pPr>
            <w:r w:rsidRPr="0070158E">
              <w:rPr>
                <w:rFonts w:eastAsia="Times New Roman" w:cs="Arial"/>
                <w:sz w:val="18"/>
                <w:szCs w:val="18"/>
              </w:rPr>
              <w:t>Resolution to approve proposals by independent vote on a poll</w:t>
            </w:r>
          </w:p>
        </w:tc>
        <w:tc>
          <w:tcPr>
            <w:tcW w:w="851" w:type="dxa"/>
          </w:tcPr>
          <w:p w:rsidRPr="0070158E" w:rsidR="00E73FB9" w:rsidP="00E73FB9" w:rsidRDefault="00E73FB9" w14:paraId="7033C8F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DB13DB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63995FBC" w14:textId="77777777">
            <w:pPr>
              <w:spacing w:before="120" w:after="120" w:line="240" w:lineRule="auto"/>
              <w:rPr>
                <w:rFonts w:eastAsia="Times New Roman" w:cs="Arial"/>
                <w:sz w:val="18"/>
                <w:szCs w:val="18"/>
              </w:rPr>
            </w:pPr>
          </w:p>
        </w:tc>
      </w:tr>
      <w:tr w:rsidRPr="0070158E" w:rsidR="00E73FB9" w:rsidTr="00343CB5" w14:paraId="5D7E410B" w14:textId="77777777">
        <w:trPr>
          <w:cantSplit/>
        </w:trPr>
        <w:tc>
          <w:tcPr>
            <w:tcW w:w="596" w:type="dxa"/>
          </w:tcPr>
          <w:p w:rsidRPr="0070158E" w:rsidR="00E73FB9" w:rsidP="00E73FB9" w:rsidRDefault="00E73FB9" w14:paraId="5F7474FF"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w:t>
            </w:r>
          </w:p>
        </w:tc>
        <w:tc>
          <w:tcPr>
            <w:tcW w:w="1559" w:type="dxa"/>
          </w:tcPr>
          <w:p w:rsidRPr="0070158E" w:rsidR="00E73FB9" w:rsidP="00E73FB9" w:rsidRDefault="00E73FB9" w14:paraId="11B94E08" w14:textId="77777777">
            <w:pPr>
              <w:spacing w:before="120" w:after="120" w:line="240" w:lineRule="auto"/>
              <w:rPr>
                <w:rFonts w:eastAsia="Times New Roman" w:cs="Arial"/>
                <w:b/>
                <w:sz w:val="18"/>
                <w:szCs w:val="18"/>
              </w:rPr>
            </w:pPr>
            <w:r w:rsidRPr="0070158E">
              <w:rPr>
                <w:rFonts w:eastAsia="Times New Roman" w:cs="Arial"/>
                <w:b/>
                <w:sz w:val="18"/>
                <w:szCs w:val="18"/>
              </w:rPr>
              <w:t>S 2(e)</w:t>
            </w:r>
          </w:p>
        </w:tc>
        <w:tc>
          <w:tcPr>
            <w:tcW w:w="2977" w:type="dxa"/>
          </w:tcPr>
          <w:p w:rsidRPr="0070158E" w:rsidR="00E73FB9" w:rsidP="00E73FB9" w:rsidRDefault="00E73FB9" w14:paraId="0CF331E5" w14:textId="77777777">
            <w:pPr>
              <w:spacing w:before="120" w:after="120" w:line="240" w:lineRule="auto"/>
              <w:rPr>
                <w:rFonts w:eastAsia="Times New Roman" w:cs="Arial"/>
                <w:sz w:val="18"/>
                <w:szCs w:val="18"/>
              </w:rPr>
            </w:pPr>
            <w:r w:rsidRPr="0070158E">
              <w:rPr>
                <w:rFonts w:eastAsia="Times New Roman" w:cs="Arial"/>
                <w:sz w:val="18"/>
                <w:szCs w:val="18"/>
              </w:rPr>
              <w:t>Potential controllers and other non-independent parties disenfranchised for the meeting</w:t>
            </w:r>
          </w:p>
        </w:tc>
        <w:tc>
          <w:tcPr>
            <w:tcW w:w="851" w:type="dxa"/>
          </w:tcPr>
          <w:p w:rsidRPr="0070158E" w:rsidR="00E73FB9" w:rsidP="00E73FB9" w:rsidRDefault="00E73FB9" w14:paraId="68CDDF60"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CFF672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D241D21" w14:textId="77777777">
            <w:pPr>
              <w:spacing w:before="120" w:after="120" w:line="240" w:lineRule="auto"/>
              <w:rPr>
                <w:rFonts w:eastAsia="Times New Roman" w:cs="Arial"/>
                <w:sz w:val="18"/>
                <w:szCs w:val="18"/>
              </w:rPr>
            </w:pPr>
          </w:p>
        </w:tc>
      </w:tr>
      <w:tr w:rsidRPr="0070158E" w:rsidR="00E73FB9" w:rsidTr="00343CB5" w14:paraId="77503B18" w14:textId="77777777">
        <w:trPr>
          <w:cantSplit/>
        </w:trPr>
        <w:tc>
          <w:tcPr>
            <w:tcW w:w="596" w:type="dxa"/>
          </w:tcPr>
          <w:p w:rsidRPr="0070158E" w:rsidR="00E73FB9" w:rsidP="00E73FB9" w:rsidRDefault="00E73FB9" w14:paraId="4F923CD4"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w:t>
            </w:r>
          </w:p>
        </w:tc>
        <w:tc>
          <w:tcPr>
            <w:tcW w:w="1559" w:type="dxa"/>
          </w:tcPr>
          <w:p w:rsidRPr="0070158E" w:rsidR="00E73FB9" w:rsidP="00E73FB9" w:rsidRDefault="00E73FB9" w14:paraId="38347831" w14:textId="77777777">
            <w:pPr>
              <w:spacing w:before="120" w:after="120" w:line="240" w:lineRule="auto"/>
              <w:rPr>
                <w:rFonts w:eastAsia="Times New Roman" w:cs="Arial"/>
                <w:b/>
                <w:sz w:val="18"/>
                <w:szCs w:val="18"/>
              </w:rPr>
            </w:pPr>
            <w:r w:rsidRPr="0070158E">
              <w:rPr>
                <w:rFonts w:eastAsia="Times New Roman" w:cs="Arial"/>
                <w:b/>
                <w:sz w:val="18"/>
                <w:szCs w:val="18"/>
              </w:rPr>
              <w:t>S 2(e)</w:t>
            </w:r>
          </w:p>
        </w:tc>
        <w:tc>
          <w:tcPr>
            <w:tcW w:w="2977" w:type="dxa"/>
          </w:tcPr>
          <w:p w:rsidRPr="0070158E" w:rsidR="00E73FB9" w:rsidP="00E73FB9" w:rsidRDefault="00E73FB9" w14:paraId="4FF3CE36" w14:textId="77777777">
            <w:pPr>
              <w:spacing w:before="120" w:after="120" w:line="240" w:lineRule="auto"/>
              <w:rPr>
                <w:rFonts w:eastAsia="Times New Roman" w:cs="Arial"/>
                <w:sz w:val="18"/>
                <w:szCs w:val="18"/>
              </w:rPr>
            </w:pPr>
            <w:r w:rsidRPr="0070158E">
              <w:rPr>
                <w:rFonts w:eastAsia="Times New Roman" w:cs="Arial"/>
                <w:sz w:val="18"/>
                <w:szCs w:val="18"/>
              </w:rPr>
              <w:t>Details of all relationships (personal, financial and commercial), arrangements and understandings between the controller(s) and any of the shareholders of the offeree or any person who is, or is presumed to be, acting in concert with any such shareholder</w:t>
            </w:r>
          </w:p>
        </w:tc>
        <w:tc>
          <w:tcPr>
            <w:tcW w:w="851" w:type="dxa"/>
          </w:tcPr>
          <w:p w:rsidRPr="0070158E" w:rsidR="00E73FB9" w:rsidP="00E73FB9" w:rsidRDefault="00E73FB9" w14:paraId="573AC25C"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43F2DF9"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06D3682D" w14:textId="77777777">
            <w:pPr>
              <w:spacing w:before="120" w:after="120" w:line="240" w:lineRule="auto"/>
              <w:rPr>
                <w:rFonts w:eastAsia="Times New Roman" w:cs="Arial"/>
                <w:sz w:val="18"/>
                <w:szCs w:val="18"/>
              </w:rPr>
            </w:pPr>
          </w:p>
        </w:tc>
      </w:tr>
      <w:tr w:rsidRPr="0070158E" w:rsidR="00E73FB9" w:rsidTr="00343CB5" w14:paraId="5E4DC763" w14:textId="77777777">
        <w:trPr>
          <w:cantSplit/>
        </w:trPr>
        <w:tc>
          <w:tcPr>
            <w:tcW w:w="596" w:type="dxa"/>
          </w:tcPr>
          <w:p w:rsidRPr="0070158E" w:rsidR="00E73FB9" w:rsidP="00E73FB9" w:rsidRDefault="00E73FB9" w14:paraId="5BF80320"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w:t>
            </w:r>
          </w:p>
        </w:tc>
        <w:tc>
          <w:tcPr>
            <w:tcW w:w="1559" w:type="dxa"/>
          </w:tcPr>
          <w:p w:rsidRPr="0070158E" w:rsidR="00E73FB9" w:rsidP="00E73FB9" w:rsidRDefault="00E73FB9" w14:paraId="549CC2C2" w14:textId="77777777">
            <w:pPr>
              <w:spacing w:before="120" w:after="120" w:line="240" w:lineRule="auto"/>
              <w:rPr>
                <w:rFonts w:eastAsia="Times New Roman" w:cs="Arial"/>
                <w:b/>
                <w:sz w:val="18"/>
                <w:szCs w:val="18"/>
              </w:rPr>
            </w:pPr>
            <w:r w:rsidRPr="0070158E">
              <w:rPr>
                <w:rFonts w:eastAsia="Times New Roman" w:cs="Arial"/>
                <w:b/>
                <w:sz w:val="18"/>
                <w:szCs w:val="18"/>
              </w:rPr>
              <w:t>S 4(a)</w:t>
            </w:r>
          </w:p>
        </w:tc>
        <w:tc>
          <w:tcPr>
            <w:tcW w:w="2977" w:type="dxa"/>
          </w:tcPr>
          <w:p w:rsidRPr="0070158E" w:rsidR="00E73FB9" w:rsidP="00E73FB9" w:rsidRDefault="00E73FB9" w14:paraId="1CE8680B" w14:textId="77777777">
            <w:pPr>
              <w:spacing w:before="120" w:after="120" w:line="240" w:lineRule="auto"/>
              <w:rPr>
                <w:rFonts w:eastAsia="Times New Roman" w:cs="Arial"/>
                <w:sz w:val="18"/>
                <w:szCs w:val="18"/>
              </w:rPr>
            </w:pPr>
            <w:r w:rsidRPr="0070158E">
              <w:rPr>
                <w:rFonts w:eastAsia="Times New Roman" w:cs="Arial"/>
                <w:sz w:val="18"/>
                <w:szCs w:val="18"/>
              </w:rPr>
              <w:t>Competent independent advice to the offeree board</w:t>
            </w:r>
          </w:p>
        </w:tc>
        <w:tc>
          <w:tcPr>
            <w:tcW w:w="851" w:type="dxa"/>
          </w:tcPr>
          <w:p w:rsidRPr="0070158E" w:rsidR="00E73FB9" w:rsidP="00E73FB9" w:rsidRDefault="00E73FB9" w14:paraId="1AEC2020"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F9932F4"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6344B7D8" w14:textId="77777777">
            <w:pPr>
              <w:spacing w:before="120" w:after="120" w:line="240" w:lineRule="auto"/>
              <w:rPr>
                <w:rFonts w:eastAsia="Times New Roman" w:cs="Arial"/>
                <w:sz w:val="18"/>
                <w:szCs w:val="18"/>
              </w:rPr>
            </w:pPr>
          </w:p>
        </w:tc>
      </w:tr>
      <w:tr w:rsidRPr="0070158E" w:rsidR="00E73FB9" w:rsidTr="00343CB5" w14:paraId="31FF47B6" w14:textId="77777777">
        <w:trPr>
          <w:cantSplit/>
        </w:trPr>
        <w:tc>
          <w:tcPr>
            <w:tcW w:w="596" w:type="dxa"/>
          </w:tcPr>
          <w:p w:rsidRPr="0070158E" w:rsidR="00E73FB9" w:rsidP="00E73FB9" w:rsidRDefault="00E73FB9" w14:paraId="68E70CB6"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w:t>
            </w:r>
          </w:p>
        </w:tc>
        <w:tc>
          <w:tcPr>
            <w:tcW w:w="1559" w:type="dxa"/>
          </w:tcPr>
          <w:p w:rsidRPr="0070158E" w:rsidR="00E73FB9" w:rsidP="00E73FB9" w:rsidRDefault="00E73FB9" w14:paraId="02DF839A" w14:textId="77777777">
            <w:pPr>
              <w:spacing w:before="120" w:after="120" w:line="240" w:lineRule="auto"/>
              <w:rPr>
                <w:rFonts w:eastAsia="Times New Roman" w:cs="Arial"/>
                <w:b/>
                <w:sz w:val="18"/>
                <w:szCs w:val="18"/>
              </w:rPr>
            </w:pPr>
            <w:r w:rsidRPr="0070158E">
              <w:rPr>
                <w:rFonts w:eastAsia="Times New Roman" w:cs="Arial"/>
                <w:b/>
                <w:sz w:val="18"/>
                <w:szCs w:val="18"/>
              </w:rPr>
              <w:t>S 4(a)</w:t>
            </w:r>
          </w:p>
        </w:tc>
        <w:tc>
          <w:tcPr>
            <w:tcW w:w="2977" w:type="dxa"/>
          </w:tcPr>
          <w:p w:rsidRPr="0070158E" w:rsidR="00E73FB9" w:rsidP="00E73FB9" w:rsidRDefault="00E73FB9" w14:paraId="53C86A7C" w14:textId="5A36DB6B">
            <w:pPr>
              <w:spacing w:before="120" w:after="120" w:line="240" w:lineRule="auto"/>
              <w:rPr>
                <w:rFonts w:eastAsia="Times New Roman" w:cs="Arial"/>
                <w:sz w:val="18"/>
                <w:szCs w:val="18"/>
              </w:rPr>
            </w:pPr>
            <w:r w:rsidRPr="0070158E">
              <w:rPr>
                <w:rFonts w:eastAsia="Times New Roman" w:cs="Arial"/>
                <w:sz w:val="18"/>
                <w:szCs w:val="18"/>
              </w:rPr>
              <w:t>Details of all relationships (personal, financial and commercial), arrangements and understandings between the controller(s) and the R 3 adviser or any person who is, or is presumed to be, acting in concert with the R 3 adviser</w:t>
            </w:r>
          </w:p>
        </w:tc>
        <w:tc>
          <w:tcPr>
            <w:tcW w:w="851" w:type="dxa"/>
          </w:tcPr>
          <w:p w:rsidRPr="0070158E" w:rsidR="00E73FB9" w:rsidP="00E73FB9" w:rsidRDefault="00E73FB9" w14:paraId="4AA9F216"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4B91B11"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C505CA6" w14:textId="77777777">
            <w:pPr>
              <w:spacing w:before="120" w:after="120" w:line="240" w:lineRule="auto"/>
              <w:rPr>
                <w:rFonts w:eastAsia="Times New Roman" w:cs="Arial"/>
                <w:sz w:val="18"/>
                <w:szCs w:val="18"/>
              </w:rPr>
            </w:pPr>
          </w:p>
        </w:tc>
      </w:tr>
      <w:tr w:rsidRPr="0070158E" w:rsidR="00E73FB9" w:rsidTr="00343CB5" w14:paraId="06A71726" w14:textId="77777777">
        <w:trPr>
          <w:cantSplit/>
        </w:trPr>
        <w:tc>
          <w:tcPr>
            <w:tcW w:w="596" w:type="dxa"/>
          </w:tcPr>
          <w:p w:rsidRPr="0070158E" w:rsidR="00E73FB9" w:rsidP="00E73FB9" w:rsidRDefault="00E73FB9" w14:paraId="296EF140"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w:t>
            </w:r>
          </w:p>
        </w:tc>
        <w:tc>
          <w:tcPr>
            <w:tcW w:w="1559" w:type="dxa"/>
          </w:tcPr>
          <w:p w:rsidRPr="0070158E" w:rsidR="00E73FB9" w:rsidP="00E73FB9" w:rsidRDefault="00E73FB9" w14:paraId="2029FFD1" w14:textId="77777777">
            <w:pPr>
              <w:spacing w:before="120" w:after="120" w:line="240" w:lineRule="auto"/>
              <w:rPr>
                <w:rFonts w:eastAsia="Times New Roman" w:cs="Arial"/>
                <w:b/>
                <w:sz w:val="18"/>
                <w:szCs w:val="18"/>
              </w:rPr>
            </w:pPr>
            <w:r w:rsidRPr="0070158E">
              <w:rPr>
                <w:rFonts w:eastAsia="Times New Roman" w:cs="Arial"/>
                <w:b/>
                <w:sz w:val="18"/>
                <w:szCs w:val="18"/>
              </w:rPr>
              <w:t>S 4(b)(i) &amp; (ii)</w:t>
            </w:r>
          </w:p>
        </w:tc>
        <w:tc>
          <w:tcPr>
            <w:tcW w:w="2977" w:type="dxa"/>
          </w:tcPr>
          <w:p w:rsidRPr="0070158E" w:rsidR="00E73FB9" w:rsidP="00E73FB9" w:rsidRDefault="00E73FB9" w14:paraId="0647A70F" w14:textId="77777777">
            <w:pPr>
              <w:spacing w:before="120" w:after="120" w:line="240" w:lineRule="auto"/>
              <w:rPr>
                <w:rFonts w:eastAsia="Times New Roman" w:cs="Arial"/>
                <w:sz w:val="18"/>
                <w:szCs w:val="18"/>
              </w:rPr>
            </w:pPr>
            <w:r w:rsidRPr="0070158E">
              <w:rPr>
                <w:rFonts w:eastAsia="Times New Roman" w:cs="Arial"/>
                <w:sz w:val="18"/>
                <w:szCs w:val="18"/>
              </w:rPr>
              <w:t>Maximum potential controlling position stated?  This should include assumptions (i) as to underwriting participation (if relevant) and (ii) where convertible securities, options or subscription rights are to be issued, that only the potential controllers will convert/exercise any subscription rights (at the earliest possible date)</w:t>
            </w:r>
          </w:p>
        </w:tc>
        <w:tc>
          <w:tcPr>
            <w:tcW w:w="851" w:type="dxa"/>
          </w:tcPr>
          <w:p w:rsidRPr="0070158E" w:rsidR="00E73FB9" w:rsidP="00E73FB9" w:rsidRDefault="00E73FB9" w14:paraId="05E08B6C"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2515EB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6AB59F6" w14:textId="77777777">
            <w:pPr>
              <w:spacing w:before="120" w:after="120" w:line="240" w:lineRule="auto"/>
              <w:rPr>
                <w:rFonts w:eastAsia="Times New Roman" w:cs="Arial"/>
                <w:sz w:val="18"/>
                <w:szCs w:val="18"/>
              </w:rPr>
            </w:pPr>
          </w:p>
        </w:tc>
      </w:tr>
      <w:tr w:rsidRPr="0070158E" w:rsidR="00E73FB9" w:rsidTr="00343CB5" w14:paraId="5F71C7EE" w14:textId="77777777">
        <w:trPr>
          <w:cantSplit/>
        </w:trPr>
        <w:tc>
          <w:tcPr>
            <w:tcW w:w="596" w:type="dxa"/>
          </w:tcPr>
          <w:p w:rsidRPr="0070158E" w:rsidR="00E73FB9" w:rsidP="00E73FB9" w:rsidRDefault="00E73FB9" w14:paraId="532FCC0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7</w:t>
            </w:r>
          </w:p>
        </w:tc>
        <w:tc>
          <w:tcPr>
            <w:tcW w:w="1559" w:type="dxa"/>
          </w:tcPr>
          <w:p w:rsidRPr="0070158E" w:rsidR="00E73FB9" w:rsidP="00E73FB9" w:rsidRDefault="00E73FB9" w14:paraId="6BB3A786" w14:textId="77777777">
            <w:pPr>
              <w:spacing w:before="120" w:after="120" w:line="240" w:lineRule="auto"/>
              <w:rPr>
                <w:rFonts w:eastAsia="Times New Roman" w:cs="Arial"/>
                <w:b/>
                <w:sz w:val="18"/>
                <w:szCs w:val="18"/>
              </w:rPr>
            </w:pPr>
            <w:r w:rsidRPr="0070158E">
              <w:rPr>
                <w:rFonts w:eastAsia="Times New Roman" w:cs="Arial"/>
                <w:b/>
                <w:sz w:val="18"/>
                <w:szCs w:val="18"/>
              </w:rPr>
              <w:t>S 4(c)</w:t>
            </w:r>
          </w:p>
        </w:tc>
        <w:tc>
          <w:tcPr>
            <w:tcW w:w="2977" w:type="dxa"/>
          </w:tcPr>
          <w:p w:rsidRPr="0070158E" w:rsidR="00E73FB9" w:rsidP="00E73FB9" w:rsidRDefault="00E73FB9" w14:paraId="662E9E3D" w14:textId="77777777">
            <w:pPr>
              <w:spacing w:before="120" w:after="120" w:line="240" w:lineRule="auto"/>
              <w:rPr>
                <w:rFonts w:eastAsia="Times New Roman" w:cs="Arial"/>
                <w:sz w:val="18"/>
                <w:szCs w:val="18"/>
              </w:rPr>
            </w:pPr>
            <w:r w:rsidRPr="0070158E">
              <w:rPr>
                <w:rFonts w:eastAsia="Times New Roman" w:cs="Arial"/>
                <w:sz w:val="18"/>
                <w:szCs w:val="18"/>
              </w:rPr>
              <w:t xml:space="preserve">Where max potential holding &gt;50%, specific and prominent reference to this and that potential controllers may acquire further interests in shares </w:t>
            </w:r>
          </w:p>
        </w:tc>
        <w:tc>
          <w:tcPr>
            <w:tcW w:w="851" w:type="dxa"/>
          </w:tcPr>
          <w:p w:rsidRPr="0070158E" w:rsidR="00E73FB9" w:rsidP="00E73FB9" w:rsidRDefault="00E73FB9" w14:paraId="25796CF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E57162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DF9B3C1" w14:textId="77777777">
            <w:pPr>
              <w:spacing w:before="120" w:after="120" w:line="240" w:lineRule="auto"/>
              <w:rPr>
                <w:rFonts w:eastAsia="Times New Roman" w:cs="Arial"/>
                <w:sz w:val="18"/>
                <w:szCs w:val="18"/>
              </w:rPr>
            </w:pPr>
          </w:p>
        </w:tc>
      </w:tr>
      <w:tr w:rsidRPr="0070158E" w:rsidR="00E73FB9" w:rsidTr="00343CB5" w14:paraId="356B0793" w14:textId="77777777">
        <w:trPr>
          <w:cantSplit/>
        </w:trPr>
        <w:tc>
          <w:tcPr>
            <w:tcW w:w="596" w:type="dxa"/>
          </w:tcPr>
          <w:p w:rsidRPr="0070158E" w:rsidR="00E73FB9" w:rsidP="00E73FB9" w:rsidRDefault="00E73FB9" w14:paraId="2B0FE6F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w:t>
            </w:r>
          </w:p>
        </w:tc>
        <w:tc>
          <w:tcPr>
            <w:tcW w:w="1559" w:type="dxa"/>
          </w:tcPr>
          <w:p w:rsidRPr="0070158E" w:rsidR="00E73FB9" w:rsidP="00E73FB9" w:rsidRDefault="00E73FB9" w14:paraId="1C1CE5C8" w14:textId="77777777">
            <w:pPr>
              <w:spacing w:before="120" w:after="120" w:line="240" w:lineRule="auto"/>
              <w:rPr>
                <w:rFonts w:eastAsia="Times New Roman" w:cs="Arial"/>
                <w:b/>
                <w:sz w:val="18"/>
                <w:szCs w:val="18"/>
              </w:rPr>
            </w:pPr>
            <w:r w:rsidRPr="0070158E">
              <w:rPr>
                <w:rFonts w:eastAsia="Times New Roman" w:cs="Arial"/>
                <w:b/>
                <w:sz w:val="18"/>
                <w:szCs w:val="18"/>
              </w:rPr>
              <w:t>S 4(c)</w:t>
            </w:r>
          </w:p>
        </w:tc>
        <w:tc>
          <w:tcPr>
            <w:tcW w:w="2977" w:type="dxa"/>
          </w:tcPr>
          <w:p w:rsidRPr="0070158E" w:rsidR="00E73FB9" w:rsidP="00E73FB9" w:rsidRDefault="00E73FB9" w14:paraId="1BA7DEC8" w14:textId="77777777">
            <w:pPr>
              <w:spacing w:before="120" w:after="120" w:line="240" w:lineRule="auto"/>
              <w:rPr>
                <w:rFonts w:eastAsia="Times New Roman" w:cs="Arial"/>
                <w:sz w:val="18"/>
                <w:szCs w:val="18"/>
              </w:rPr>
            </w:pPr>
            <w:r w:rsidRPr="0070158E">
              <w:rPr>
                <w:rFonts w:eastAsia="Times New Roman" w:cs="Arial"/>
                <w:sz w:val="18"/>
                <w:szCs w:val="18"/>
              </w:rPr>
              <w:t>Where potential controllers are a concert party, warning regarding individual limits</w:t>
            </w:r>
          </w:p>
        </w:tc>
        <w:tc>
          <w:tcPr>
            <w:tcW w:w="851" w:type="dxa"/>
          </w:tcPr>
          <w:p w:rsidRPr="0070158E" w:rsidR="00E73FB9" w:rsidP="00E73FB9" w:rsidRDefault="00E73FB9" w14:paraId="121A702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B4E602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8CC01BA" w14:textId="77777777">
            <w:pPr>
              <w:spacing w:before="120" w:after="120" w:line="240" w:lineRule="auto"/>
              <w:rPr>
                <w:rFonts w:eastAsia="Times New Roman" w:cs="Arial"/>
                <w:sz w:val="18"/>
                <w:szCs w:val="18"/>
              </w:rPr>
            </w:pPr>
          </w:p>
        </w:tc>
      </w:tr>
      <w:tr w:rsidRPr="0070158E" w:rsidR="00E73FB9" w:rsidTr="00343CB5" w14:paraId="3F03AC3F" w14:textId="77777777">
        <w:trPr>
          <w:cantSplit/>
        </w:trPr>
        <w:tc>
          <w:tcPr>
            <w:tcW w:w="596" w:type="dxa"/>
          </w:tcPr>
          <w:p w:rsidRPr="0070158E" w:rsidR="00E73FB9" w:rsidP="00E73FB9" w:rsidRDefault="00E73FB9" w14:paraId="660E656C"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w:t>
            </w:r>
          </w:p>
        </w:tc>
        <w:tc>
          <w:tcPr>
            <w:tcW w:w="1559" w:type="dxa"/>
          </w:tcPr>
          <w:p w:rsidRPr="0070158E" w:rsidR="00E73FB9" w:rsidP="00E73FB9" w:rsidRDefault="00E73FB9" w14:paraId="5155C3F7" w14:textId="77777777">
            <w:pPr>
              <w:spacing w:before="120" w:after="120" w:line="240" w:lineRule="auto"/>
              <w:rPr>
                <w:rFonts w:eastAsia="Times New Roman" w:cs="Arial"/>
                <w:b/>
                <w:sz w:val="18"/>
                <w:szCs w:val="18"/>
              </w:rPr>
            </w:pPr>
            <w:r w:rsidRPr="0070158E">
              <w:rPr>
                <w:rFonts w:eastAsia="Times New Roman" w:cs="Arial"/>
                <w:b/>
                <w:sz w:val="18"/>
                <w:szCs w:val="18"/>
              </w:rPr>
              <w:t>S 4(d)</w:t>
            </w:r>
          </w:p>
        </w:tc>
        <w:tc>
          <w:tcPr>
            <w:tcW w:w="2977" w:type="dxa"/>
          </w:tcPr>
          <w:p w:rsidRPr="0070158E" w:rsidR="00E73FB9" w:rsidP="00E73FB9" w:rsidRDefault="00E73FB9" w14:paraId="624BAB80" w14:textId="77777777">
            <w:pPr>
              <w:spacing w:before="120" w:after="120" w:line="240" w:lineRule="auto"/>
              <w:rPr>
                <w:rFonts w:eastAsia="Times New Roman" w:cs="Arial"/>
                <w:sz w:val="18"/>
                <w:szCs w:val="18"/>
              </w:rPr>
            </w:pPr>
            <w:r w:rsidRPr="0070158E">
              <w:rPr>
                <w:rFonts w:eastAsia="Times New Roman" w:cs="Arial"/>
                <w:sz w:val="18"/>
                <w:szCs w:val="18"/>
              </w:rPr>
              <w:t xml:space="preserve">Where potential controlling position will be held by more than one person, identity and potential interests in shares of </w:t>
            </w:r>
            <w:r w:rsidRPr="0070158E">
              <w:rPr>
                <w:rFonts w:eastAsia="Times New Roman" w:cs="Arial"/>
                <w:sz w:val="18"/>
                <w:szCs w:val="18"/>
                <w:u w:val="single"/>
              </w:rPr>
              <w:t>each</w:t>
            </w:r>
            <w:r w:rsidRPr="0070158E">
              <w:rPr>
                <w:rFonts w:eastAsia="Times New Roman" w:cs="Arial"/>
                <w:sz w:val="18"/>
                <w:szCs w:val="18"/>
              </w:rPr>
              <w:t xml:space="preserve"> person</w:t>
            </w:r>
          </w:p>
        </w:tc>
        <w:tc>
          <w:tcPr>
            <w:tcW w:w="851" w:type="dxa"/>
          </w:tcPr>
          <w:p w:rsidRPr="0070158E" w:rsidR="00E73FB9" w:rsidP="00E73FB9" w:rsidRDefault="00E73FB9" w14:paraId="0BFF465D"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B3B10BC"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03FDE9EC" w14:textId="77777777">
            <w:pPr>
              <w:spacing w:before="120" w:after="120" w:line="240" w:lineRule="auto"/>
              <w:rPr>
                <w:rFonts w:eastAsia="Times New Roman" w:cs="Arial"/>
                <w:sz w:val="18"/>
                <w:szCs w:val="18"/>
              </w:rPr>
            </w:pPr>
          </w:p>
        </w:tc>
      </w:tr>
      <w:tr w:rsidRPr="0070158E" w:rsidR="00E73FB9" w:rsidTr="00343CB5" w14:paraId="48E0C6D8" w14:textId="77777777">
        <w:trPr>
          <w:cantSplit/>
        </w:trPr>
        <w:tc>
          <w:tcPr>
            <w:tcW w:w="596" w:type="dxa"/>
          </w:tcPr>
          <w:p w:rsidRPr="0070158E" w:rsidR="00E73FB9" w:rsidP="00E73FB9" w:rsidRDefault="00E73FB9" w14:paraId="0AF3B87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lastRenderedPageBreak/>
              <w:t>10</w:t>
            </w:r>
          </w:p>
        </w:tc>
        <w:tc>
          <w:tcPr>
            <w:tcW w:w="1559" w:type="dxa"/>
          </w:tcPr>
          <w:p w:rsidRPr="0070158E" w:rsidR="00E73FB9" w:rsidP="00E73FB9" w:rsidRDefault="00E73FB9" w14:paraId="42F977D0" w14:textId="77777777">
            <w:pPr>
              <w:spacing w:before="120" w:after="120" w:line="240" w:lineRule="auto"/>
              <w:rPr>
                <w:rFonts w:eastAsia="Times New Roman" w:cs="Arial"/>
                <w:b/>
                <w:sz w:val="18"/>
                <w:szCs w:val="18"/>
              </w:rPr>
            </w:pPr>
            <w:r w:rsidRPr="0070158E">
              <w:rPr>
                <w:rFonts w:eastAsia="Times New Roman" w:cs="Arial"/>
                <w:b/>
                <w:sz w:val="18"/>
                <w:szCs w:val="18"/>
              </w:rPr>
              <w:t>S 4(e)</w:t>
            </w:r>
          </w:p>
        </w:tc>
        <w:tc>
          <w:tcPr>
            <w:tcW w:w="2977" w:type="dxa"/>
          </w:tcPr>
          <w:p w:rsidRPr="0070158E" w:rsidR="00E73FB9" w:rsidP="00E73FB9" w:rsidRDefault="00E73FB9" w14:paraId="77764FAF" w14:textId="77777777">
            <w:pPr>
              <w:spacing w:before="120" w:after="120" w:line="240" w:lineRule="auto"/>
              <w:rPr>
                <w:rFonts w:eastAsia="Times New Roman" w:cs="Arial"/>
                <w:sz w:val="18"/>
                <w:szCs w:val="18"/>
              </w:rPr>
            </w:pPr>
            <w:r w:rsidRPr="0070158E">
              <w:rPr>
                <w:rFonts w:eastAsia="Times New Roman" w:cs="Arial"/>
                <w:sz w:val="18"/>
                <w:szCs w:val="18"/>
              </w:rPr>
              <w:t>Statement that Panel has agreed, subject to shareholder approval, to waive general offer obligation resulting from transaction</w:t>
            </w:r>
          </w:p>
        </w:tc>
        <w:tc>
          <w:tcPr>
            <w:tcW w:w="851" w:type="dxa"/>
          </w:tcPr>
          <w:p w:rsidRPr="0070158E" w:rsidR="00E73FB9" w:rsidP="00E73FB9" w:rsidRDefault="00E73FB9" w14:paraId="10DBE6B6"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F2E8A9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7879EB8" w14:textId="77777777">
            <w:pPr>
              <w:spacing w:before="120" w:after="120" w:line="240" w:lineRule="auto"/>
              <w:rPr>
                <w:rFonts w:eastAsia="Times New Roman" w:cs="Arial"/>
                <w:sz w:val="18"/>
                <w:szCs w:val="18"/>
              </w:rPr>
            </w:pPr>
          </w:p>
        </w:tc>
      </w:tr>
      <w:tr w:rsidRPr="0070158E" w:rsidR="00E73FB9" w:rsidTr="00343CB5" w14:paraId="46D99448" w14:textId="77777777">
        <w:trPr>
          <w:cantSplit/>
        </w:trPr>
        <w:tc>
          <w:tcPr>
            <w:tcW w:w="596" w:type="dxa"/>
          </w:tcPr>
          <w:p w:rsidRPr="0070158E" w:rsidR="00E73FB9" w:rsidP="00E73FB9" w:rsidRDefault="00E73FB9" w14:paraId="723929AD"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11</w:t>
            </w:r>
          </w:p>
        </w:tc>
        <w:tc>
          <w:tcPr>
            <w:tcW w:w="1559" w:type="dxa"/>
          </w:tcPr>
          <w:p w:rsidRPr="0070158E" w:rsidR="00E73FB9" w:rsidP="00E73FB9" w:rsidRDefault="00E73FB9" w14:paraId="1600D08E" w14:textId="77777777">
            <w:pPr>
              <w:spacing w:before="120" w:after="120" w:line="240" w:lineRule="auto"/>
              <w:rPr>
                <w:rFonts w:eastAsia="Times New Roman" w:cs="Arial"/>
                <w:b/>
                <w:sz w:val="18"/>
                <w:szCs w:val="18"/>
              </w:rPr>
            </w:pPr>
            <w:r w:rsidRPr="0070158E">
              <w:rPr>
                <w:rFonts w:eastAsia="Times New Roman" w:cs="Arial"/>
                <w:b/>
                <w:sz w:val="18"/>
                <w:szCs w:val="18"/>
              </w:rPr>
              <w:t>S 4(f)</w:t>
            </w:r>
          </w:p>
        </w:tc>
        <w:tc>
          <w:tcPr>
            <w:tcW w:w="2977" w:type="dxa"/>
          </w:tcPr>
          <w:p w:rsidRPr="0070158E" w:rsidR="00E73FB9" w:rsidP="00E73FB9" w:rsidRDefault="00E73FB9" w14:paraId="384D910F" w14:textId="77777777">
            <w:pPr>
              <w:spacing w:before="120" w:after="120" w:line="240" w:lineRule="auto"/>
              <w:rPr>
                <w:rFonts w:eastAsia="Times New Roman" w:cs="Arial"/>
                <w:sz w:val="18"/>
                <w:szCs w:val="18"/>
              </w:rPr>
            </w:pPr>
            <w:r w:rsidRPr="0070158E">
              <w:rPr>
                <w:rFonts w:eastAsia="Times New Roman" w:cs="Arial"/>
                <w:sz w:val="18"/>
                <w:szCs w:val="18"/>
              </w:rPr>
              <w:t>Statement that potential controllers will not be restricted from making an offer for offeree (unless S 4(f)(i) or (ii) applies)</w:t>
            </w:r>
          </w:p>
        </w:tc>
        <w:tc>
          <w:tcPr>
            <w:tcW w:w="851" w:type="dxa"/>
          </w:tcPr>
          <w:p w:rsidRPr="0070158E" w:rsidR="00E73FB9" w:rsidP="00E73FB9" w:rsidRDefault="00E73FB9" w14:paraId="12C2AC2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152A3B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6A5E8322" w14:textId="77777777">
            <w:pPr>
              <w:spacing w:before="120" w:after="120" w:line="240" w:lineRule="auto"/>
              <w:rPr>
                <w:rFonts w:eastAsia="Times New Roman" w:cs="Arial"/>
                <w:sz w:val="18"/>
                <w:szCs w:val="18"/>
              </w:rPr>
            </w:pPr>
          </w:p>
        </w:tc>
      </w:tr>
      <w:tr w:rsidRPr="0070158E" w:rsidR="00E73FB9" w:rsidTr="00343CB5" w14:paraId="0FF4EFF0" w14:textId="77777777">
        <w:trPr>
          <w:cantSplit/>
        </w:trPr>
        <w:tc>
          <w:tcPr>
            <w:tcW w:w="596" w:type="dxa"/>
          </w:tcPr>
          <w:p w:rsidRPr="0070158E" w:rsidR="00E73FB9" w:rsidP="00E73FB9" w:rsidRDefault="00E73FB9" w14:paraId="241A5B56"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12</w:t>
            </w:r>
          </w:p>
        </w:tc>
        <w:tc>
          <w:tcPr>
            <w:tcW w:w="1559" w:type="dxa"/>
          </w:tcPr>
          <w:p w:rsidRPr="0070158E" w:rsidR="00E73FB9" w:rsidP="00E73FB9" w:rsidRDefault="00E73FB9" w14:paraId="222EA92B" w14:textId="77777777">
            <w:pPr>
              <w:spacing w:before="120" w:after="120" w:line="240" w:lineRule="auto"/>
              <w:rPr>
                <w:rFonts w:eastAsia="Times New Roman" w:cs="Arial"/>
                <w:b/>
                <w:sz w:val="18"/>
                <w:szCs w:val="18"/>
              </w:rPr>
            </w:pPr>
            <w:r w:rsidRPr="0070158E">
              <w:rPr>
                <w:rFonts w:eastAsia="Times New Roman" w:cs="Arial"/>
                <w:b/>
                <w:sz w:val="18"/>
                <w:szCs w:val="18"/>
              </w:rPr>
              <w:t>S 4(f)(i)</w:t>
            </w:r>
          </w:p>
        </w:tc>
        <w:tc>
          <w:tcPr>
            <w:tcW w:w="2977" w:type="dxa"/>
          </w:tcPr>
          <w:p w:rsidRPr="0070158E" w:rsidR="00E73FB9" w:rsidP="00E73FB9" w:rsidRDefault="00E73FB9" w14:paraId="731C8F90" w14:textId="77777777">
            <w:pPr>
              <w:spacing w:before="120" w:after="120" w:line="240" w:lineRule="auto"/>
              <w:rPr>
                <w:rFonts w:eastAsia="Times New Roman" w:cs="Arial"/>
                <w:sz w:val="18"/>
                <w:szCs w:val="18"/>
              </w:rPr>
            </w:pPr>
            <w:r w:rsidRPr="0070158E">
              <w:rPr>
                <w:rFonts w:eastAsia="Times New Roman" w:cs="Arial"/>
                <w:sz w:val="18"/>
                <w:szCs w:val="18"/>
              </w:rPr>
              <w:t>If potential controllers have made a statement that they do not intend to make an offer, full details</w:t>
            </w:r>
          </w:p>
        </w:tc>
        <w:tc>
          <w:tcPr>
            <w:tcW w:w="851" w:type="dxa"/>
          </w:tcPr>
          <w:p w:rsidRPr="0070158E" w:rsidR="00E73FB9" w:rsidP="00E73FB9" w:rsidRDefault="00E73FB9" w14:paraId="29BC8951"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0ECA199" w14:textId="77777777">
            <w:pPr>
              <w:spacing w:before="120" w:after="120" w:line="240" w:lineRule="auto"/>
              <w:rPr>
                <w:rFonts w:eastAsia="Times New Roman" w:cs="Arial"/>
                <w:b/>
                <w:i/>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10034C3" w14:textId="77777777">
            <w:pPr>
              <w:spacing w:before="120" w:after="120" w:line="240" w:lineRule="auto"/>
              <w:rPr>
                <w:rFonts w:eastAsia="Times New Roman" w:cs="Arial"/>
                <w:sz w:val="18"/>
                <w:szCs w:val="18"/>
              </w:rPr>
            </w:pPr>
          </w:p>
        </w:tc>
      </w:tr>
      <w:tr w:rsidRPr="0070158E" w:rsidR="00E73FB9" w:rsidTr="00343CB5" w14:paraId="12A550AE" w14:textId="77777777">
        <w:trPr>
          <w:cantSplit/>
        </w:trPr>
        <w:tc>
          <w:tcPr>
            <w:tcW w:w="596" w:type="dxa"/>
          </w:tcPr>
          <w:p w:rsidRPr="0070158E" w:rsidR="00E73FB9" w:rsidP="00E73FB9" w:rsidRDefault="00E73FB9" w14:paraId="42A58E86"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13</w:t>
            </w:r>
          </w:p>
        </w:tc>
        <w:tc>
          <w:tcPr>
            <w:tcW w:w="1559" w:type="dxa"/>
          </w:tcPr>
          <w:p w:rsidRPr="0070158E" w:rsidR="00E73FB9" w:rsidP="00E73FB9" w:rsidRDefault="00E73FB9" w14:paraId="64597754" w14:textId="77777777">
            <w:pPr>
              <w:spacing w:before="120" w:after="120" w:line="240" w:lineRule="auto"/>
              <w:rPr>
                <w:rFonts w:eastAsia="Times New Roman" w:cs="Arial"/>
                <w:b/>
                <w:sz w:val="18"/>
                <w:szCs w:val="18"/>
              </w:rPr>
            </w:pPr>
            <w:r w:rsidRPr="0070158E">
              <w:rPr>
                <w:rFonts w:eastAsia="Times New Roman" w:cs="Arial"/>
                <w:b/>
                <w:sz w:val="18"/>
                <w:szCs w:val="18"/>
              </w:rPr>
              <w:t>S 4(f)(ii)</w:t>
            </w:r>
          </w:p>
        </w:tc>
        <w:tc>
          <w:tcPr>
            <w:tcW w:w="2977" w:type="dxa"/>
          </w:tcPr>
          <w:p w:rsidRPr="0070158E" w:rsidR="00E73FB9" w:rsidP="00E73FB9" w:rsidRDefault="00E73FB9" w14:paraId="5743CAC0" w14:textId="77777777">
            <w:pPr>
              <w:spacing w:before="120" w:after="120" w:line="240" w:lineRule="auto"/>
              <w:rPr>
                <w:rFonts w:eastAsia="Times New Roman" w:cs="Arial"/>
                <w:sz w:val="18"/>
                <w:szCs w:val="18"/>
              </w:rPr>
            </w:pPr>
            <w:r w:rsidRPr="0070158E">
              <w:rPr>
                <w:rFonts w:eastAsia="Times New Roman" w:cs="Arial"/>
                <w:sz w:val="18"/>
                <w:szCs w:val="18"/>
              </w:rPr>
              <w:t>If potential controllers have entered into an agreement with offeree not to make an offer, full details</w:t>
            </w:r>
          </w:p>
        </w:tc>
        <w:tc>
          <w:tcPr>
            <w:tcW w:w="851" w:type="dxa"/>
          </w:tcPr>
          <w:p w:rsidRPr="0070158E" w:rsidR="00E73FB9" w:rsidP="00E73FB9" w:rsidRDefault="00E73FB9" w14:paraId="5EC5FD8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C9C9682"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E46F156" w14:textId="77777777">
            <w:pPr>
              <w:spacing w:before="120" w:after="120" w:line="240" w:lineRule="auto"/>
              <w:rPr>
                <w:rFonts w:eastAsia="Times New Roman" w:cs="Arial"/>
                <w:sz w:val="18"/>
                <w:szCs w:val="18"/>
              </w:rPr>
            </w:pPr>
          </w:p>
        </w:tc>
      </w:tr>
      <w:tr w:rsidRPr="0070158E" w:rsidR="00E73FB9" w:rsidTr="00343CB5" w14:paraId="22527D08" w14:textId="77777777">
        <w:trPr>
          <w:cantSplit/>
        </w:trPr>
        <w:tc>
          <w:tcPr>
            <w:tcW w:w="596" w:type="dxa"/>
          </w:tcPr>
          <w:p w:rsidRPr="0070158E" w:rsidR="00E73FB9" w:rsidP="00E73FB9" w:rsidRDefault="00E73FB9" w14:paraId="6B14CDE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14</w:t>
            </w:r>
          </w:p>
        </w:tc>
        <w:tc>
          <w:tcPr>
            <w:tcW w:w="1559" w:type="dxa"/>
          </w:tcPr>
          <w:p w:rsidRPr="0070158E" w:rsidR="00E73FB9" w:rsidP="00E73FB9" w:rsidRDefault="00E73FB9" w14:paraId="182C9EBE" w14:textId="77777777">
            <w:pPr>
              <w:spacing w:before="120" w:after="120" w:line="240" w:lineRule="auto"/>
              <w:rPr>
                <w:rFonts w:eastAsia="Times New Roman" w:cs="Arial"/>
                <w:b/>
                <w:sz w:val="18"/>
                <w:szCs w:val="18"/>
              </w:rPr>
            </w:pPr>
            <w:r w:rsidRPr="0070158E">
              <w:rPr>
                <w:rFonts w:eastAsia="Times New Roman" w:cs="Arial"/>
                <w:b/>
                <w:sz w:val="18"/>
                <w:szCs w:val="18"/>
              </w:rPr>
              <w:t>S 4(g)</w:t>
            </w:r>
            <w:r w:rsidRPr="0070158E">
              <w:rPr>
                <w:rFonts w:eastAsia="Times New Roman" w:cs="Arial"/>
                <w:b/>
                <w:sz w:val="18"/>
                <w:szCs w:val="18"/>
              </w:rPr>
              <w:br/>
            </w:r>
            <w:r w:rsidRPr="0070158E">
              <w:rPr>
                <w:rFonts w:eastAsia="Times New Roman" w:cs="Arial"/>
                <w:sz w:val="18"/>
                <w:szCs w:val="18"/>
              </w:rPr>
              <w:t>R 16.2</w:t>
            </w:r>
          </w:p>
        </w:tc>
        <w:tc>
          <w:tcPr>
            <w:tcW w:w="2977" w:type="dxa"/>
          </w:tcPr>
          <w:p w:rsidRPr="0070158E" w:rsidR="00E73FB9" w:rsidP="00E73FB9" w:rsidRDefault="00E73FB9" w14:paraId="02D2A7EF" w14:textId="77777777">
            <w:pPr>
              <w:spacing w:before="120" w:after="120" w:line="240" w:lineRule="auto"/>
              <w:rPr>
                <w:rFonts w:eastAsia="Times New Roman" w:cs="Arial"/>
                <w:sz w:val="18"/>
                <w:szCs w:val="18"/>
              </w:rPr>
            </w:pPr>
            <w:r w:rsidRPr="0070158E">
              <w:rPr>
                <w:rFonts w:eastAsia="Times New Roman" w:cs="Arial"/>
                <w:sz w:val="18"/>
                <w:szCs w:val="18"/>
              </w:rPr>
              <w:t>Proposed management incentivisation arrangements (or negative statement) (if yes, consult Panel)</w:t>
            </w:r>
          </w:p>
        </w:tc>
        <w:tc>
          <w:tcPr>
            <w:tcW w:w="851" w:type="dxa"/>
          </w:tcPr>
          <w:p w:rsidRPr="0070158E" w:rsidR="00E73FB9" w:rsidP="00E73FB9" w:rsidRDefault="00E73FB9" w14:paraId="6681252F"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37C601C"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57FC918" w14:textId="77777777">
            <w:pPr>
              <w:spacing w:before="120" w:after="120" w:line="240" w:lineRule="auto"/>
              <w:rPr>
                <w:rFonts w:eastAsia="Times New Roman" w:cs="Arial"/>
                <w:sz w:val="18"/>
                <w:szCs w:val="18"/>
              </w:rPr>
            </w:pPr>
          </w:p>
        </w:tc>
      </w:tr>
      <w:tr w:rsidRPr="0070158E" w:rsidR="00E73FB9" w:rsidTr="00343CB5" w14:paraId="33916CAC" w14:textId="77777777">
        <w:trPr>
          <w:cantSplit/>
        </w:trPr>
        <w:tc>
          <w:tcPr>
            <w:tcW w:w="596" w:type="dxa"/>
          </w:tcPr>
          <w:p w:rsidRPr="0070158E" w:rsidR="00E73FB9" w:rsidP="00E73FB9" w:rsidRDefault="00E73FB9" w14:paraId="5193512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15</w:t>
            </w:r>
          </w:p>
        </w:tc>
        <w:tc>
          <w:tcPr>
            <w:tcW w:w="1559" w:type="dxa"/>
          </w:tcPr>
          <w:p w:rsidRPr="0070158E" w:rsidR="00E73FB9" w:rsidP="00E73FB9" w:rsidRDefault="00E73FB9" w14:paraId="1B9E312C" w14:textId="77777777">
            <w:pPr>
              <w:spacing w:before="120" w:after="120" w:line="240" w:lineRule="auto"/>
              <w:rPr>
                <w:rFonts w:eastAsia="Times New Roman" w:cs="Arial"/>
                <w:b/>
                <w:sz w:val="18"/>
                <w:szCs w:val="18"/>
              </w:rPr>
            </w:pPr>
            <w:r w:rsidRPr="0070158E">
              <w:rPr>
                <w:rFonts w:eastAsia="Times New Roman" w:cs="Arial"/>
                <w:b/>
                <w:sz w:val="18"/>
                <w:szCs w:val="18"/>
              </w:rPr>
              <w:t>S 4(h)</w:t>
            </w:r>
            <w:r w:rsidRPr="0070158E">
              <w:rPr>
                <w:rFonts w:eastAsia="Times New Roman" w:cs="Arial"/>
                <w:b/>
                <w:sz w:val="18"/>
                <w:szCs w:val="18"/>
              </w:rPr>
              <w:br/>
            </w:r>
            <w:r w:rsidRPr="0070158E">
              <w:rPr>
                <w:rFonts w:eastAsia="Times New Roman" w:cs="Arial"/>
                <w:sz w:val="18"/>
                <w:szCs w:val="18"/>
              </w:rPr>
              <w:t>R 19.2(a)</w:t>
            </w:r>
          </w:p>
        </w:tc>
        <w:tc>
          <w:tcPr>
            <w:tcW w:w="2977" w:type="dxa"/>
          </w:tcPr>
          <w:p w:rsidRPr="0070158E" w:rsidR="00E73FB9" w:rsidP="00E73FB9" w:rsidRDefault="00E73FB9" w14:paraId="1ED12833" w14:textId="77777777">
            <w:pPr>
              <w:spacing w:before="120" w:after="120" w:line="240" w:lineRule="auto"/>
              <w:rPr>
                <w:rFonts w:eastAsia="Times New Roman" w:cs="Arial"/>
                <w:sz w:val="18"/>
                <w:szCs w:val="18"/>
              </w:rPr>
            </w:pPr>
            <w:r w:rsidRPr="0070158E">
              <w:rPr>
                <w:rFonts w:eastAsia="Times New Roman" w:cs="Arial"/>
                <w:sz w:val="18"/>
                <w:szCs w:val="18"/>
              </w:rPr>
              <w:t>(Offeree) Responsibility statement</w:t>
            </w:r>
          </w:p>
        </w:tc>
        <w:tc>
          <w:tcPr>
            <w:tcW w:w="851" w:type="dxa"/>
          </w:tcPr>
          <w:p w:rsidRPr="0070158E" w:rsidR="00E73FB9" w:rsidP="00E73FB9" w:rsidRDefault="00E73FB9" w14:paraId="58FFDD61"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ADCBC8F"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13AB07D" w14:textId="77777777">
            <w:pPr>
              <w:spacing w:before="120" w:after="120" w:line="240" w:lineRule="auto"/>
              <w:rPr>
                <w:rFonts w:eastAsia="Times New Roman" w:cs="Arial"/>
                <w:sz w:val="18"/>
                <w:szCs w:val="18"/>
              </w:rPr>
            </w:pPr>
          </w:p>
        </w:tc>
      </w:tr>
      <w:tr w:rsidRPr="0070158E" w:rsidR="00E73FB9" w:rsidTr="00343CB5" w14:paraId="378A2466" w14:textId="77777777">
        <w:trPr>
          <w:cantSplit/>
        </w:trPr>
        <w:tc>
          <w:tcPr>
            <w:tcW w:w="596" w:type="dxa"/>
          </w:tcPr>
          <w:p w:rsidRPr="0070158E" w:rsidR="00E73FB9" w:rsidP="00E73FB9" w:rsidRDefault="00E73FB9" w14:paraId="6D02E457"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16</w:t>
            </w:r>
          </w:p>
        </w:tc>
        <w:tc>
          <w:tcPr>
            <w:tcW w:w="1559" w:type="dxa"/>
          </w:tcPr>
          <w:p w:rsidRPr="0070158E" w:rsidR="00E73FB9" w:rsidP="00E73FB9" w:rsidRDefault="00E73FB9" w14:paraId="22FEBFFD" w14:textId="77777777">
            <w:pPr>
              <w:spacing w:before="120" w:after="120" w:line="240" w:lineRule="auto"/>
              <w:rPr>
                <w:rFonts w:eastAsia="Times New Roman" w:cs="Arial"/>
                <w:b/>
                <w:sz w:val="18"/>
                <w:szCs w:val="18"/>
              </w:rPr>
            </w:pPr>
            <w:r w:rsidRPr="0070158E">
              <w:rPr>
                <w:rFonts w:eastAsia="Times New Roman" w:cs="Arial"/>
                <w:b/>
                <w:sz w:val="18"/>
                <w:szCs w:val="18"/>
              </w:rPr>
              <w:t>S 4(h)</w:t>
            </w:r>
            <w:r w:rsidRPr="0070158E">
              <w:rPr>
                <w:rFonts w:eastAsia="Times New Roman" w:cs="Arial"/>
                <w:b/>
                <w:sz w:val="18"/>
                <w:szCs w:val="18"/>
              </w:rPr>
              <w:br/>
            </w:r>
            <w:r w:rsidRPr="0070158E">
              <w:rPr>
                <w:rFonts w:eastAsia="Times New Roman" w:cs="Arial"/>
                <w:sz w:val="18"/>
                <w:szCs w:val="18"/>
              </w:rPr>
              <w:t>R 19.2(b)</w:t>
            </w:r>
          </w:p>
        </w:tc>
        <w:tc>
          <w:tcPr>
            <w:tcW w:w="2977" w:type="dxa"/>
          </w:tcPr>
          <w:p w:rsidRPr="0070158E" w:rsidR="00E73FB9" w:rsidP="00E73FB9" w:rsidRDefault="00E73FB9" w14:paraId="2218136B" w14:textId="77777777">
            <w:pPr>
              <w:spacing w:before="120" w:after="120" w:line="240" w:lineRule="auto"/>
              <w:rPr>
                <w:rFonts w:eastAsia="Times New Roman" w:cs="Arial"/>
                <w:sz w:val="18"/>
                <w:szCs w:val="18"/>
              </w:rPr>
            </w:pPr>
            <w:r w:rsidRPr="0070158E">
              <w:rPr>
                <w:rFonts w:eastAsia="Times New Roman" w:cs="Arial"/>
                <w:sz w:val="18"/>
                <w:szCs w:val="18"/>
              </w:rPr>
              <w:t>(Offeree) Disclosure of reasons if any director excluded and Panel consent obtained</w:t>
            </w:r>
          </w:p>
        </w:tc>
        <w:tc>
          <w:tcPr>
            <w:tcW w:w="851" w:type="dxa"/>
          </w:tcPr>
          <w:p w:rsidRPr="0070158E" w:rsidR="00E73FB9" w:rsidP="00E73FB9" w:rsidRDefault="00E73FB9" w14:paraId="10ADC6C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5B001D4"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C432908" w14:textId="77777777">
            <w:pPr>
              <w:spacing w:before="120" w:after="120" w:line="240" w:lineRule="auto"/>
              <w:rPr>
                <w:rFonts w:eastAsia="Times New Roman" w:cs="Arial"/>
                <w:sz w:val="18"/>
                <w:szCs w:val="18"/>
              </w:rPr>
            </w:pPr>
          </w:p>
        </w:tc>
      </w:tr>
      <w:tr w:rsidRPr="0070158E" w:rsidR="00E73FB9" w:rsidTr="00343CB5" w14:paraId="20D7331E" w14:textId="77777777">
        <w:trPr>
          <w:cantSplit/>
        </w:trPr>
        <w:tc>
          <w:tcPr>
            <w:tcW w:w="596" w:type="dxa"/>
          </w:tcPr>
          <w:p w:rsidRPr="0070158E" w:rsidR="00E73FB9" w:rsidP="00E73FB9" w:rsidRDefault="00E73FB9" w14:paraId="49A326B5"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17</w:t>
            </w:r>
          </w:p>
        </w:tc>
        <w:tc>
          <w:tcPr>
            <w:tcW w:w="1559" w:type="dxa"/>
          </w:tcPr>
          <w:p w:rsidRPr="0070158E" w:rsidR="00E73FB9" w:rsidP="00E73FB9" w:rsidRDefault="00E73FB9" w14:paraId="1310DCCD" w14:textId="77777777">
            <w:pPr>
              <w:spacing w:before="120" w:after="120" w:line="240" w:lineRule="auto"/>
              <w:rPr>
                <w:rFonts w:eastAsia="Times New Roman" w:cs="Arial"/>
                <w:b/>
                <w:sz w:val="18"/>
                <w:szCs w:val="18"/>
              </w:rPr>
            </w:pPr>
            <w:r w:rsidRPr="0070158E">
              <w:rPr>
                <w:rFonts w:eastAsia="Times New Roman" w:cs="Arial"/>
                <w:b/>
                <w:sz w:val="18"/>
                <w:szCs w:val="18"/>
              </w:rPr>
              <w:t>S 4(h)</w:t>
            </w:r>
            <w:r w:rsidRPr="0070158E">
              <w:rPr>
                <w:rFonts w:eastAsia="Times New Roman" w:cs="Arial"/>
                <w:b/>
                <w:sz w:val="18"/>
                <w:szCs w:val="18"/>
              </w:rPr>
              <w:br/>
            </w:r>
            <w:r w:rsidRPr="0070158E">
              <w:rPr>
                <w:rFonts w:eastAsia="Times New Roman" w:cs="Arial"/>
                <w:sz w:val="18"/>
                <w:szCs w:val="18"/>
              </w:rPr>
              <w:t>R 19.2(a)</w:t>
            </w:r>
          </w:p>
        </w:tc>
        <w:tc>
          <w:tcPr>
            <w:tcW w:w="2977" w:type="dxa"/>
          </w:tcPr>
          <w:p w:rsidRPr="0070158E" w:rsidR="00E73FB9" w:rsidP="00E73FB9" w:rsidRDefault="00E73FB9" w14:paraId="08F35F4C" w14:textId="77777777">
            <w:pPr>
              <w:spacing w:before="120" w:after="120" w:line="240" w:lineRule="auto"/>
              <w:rPr>
                <w:rFonts w:eastAsia="Times New Roman" w:cs="Arial"/>
                <w:sz w:val="18"/>
                <w:szCs w:val="18"/>
              </w:rPr>
            </w:pPr>
            <w:r w:rsidRPr="0070158E">
              <w:rPr>
                <w:rFonts w:eastAsia="Times New Roman" w:cs="Arial"/>
                <w:sz w:val="18"/>
                <w:szCs w:val="18"/>
              </w:rPr>
              <w:t>(Offeror) Responsibility statement</w:t>
            </w:r>
          </w:p>
        </w:tc>
        <w:tc>
          <w:tcPr>
            <w:tcW w:w="851" w:type="dxa"/>
          </w:tcPr>
          <w:p w:rsidRPr="0070158E" w:rsidR="00E73FB9" w:rsidP="00E73FB9" w:rsidRDefault="00E73FB9" w14:paraId="7B9B8A46" w14:textId="77777777">
            <w:pPr>
              <w:spacing w:before="120" w:after="120" w:line="240" w:lineRule="auto"/>
              <w:rPr>
                <w:rFonts w:eastAsia="Times New Roman" w:cs="Arial"/>
                <w:b/>
                <w:sz w:val="18"/>
                <w:szCs w:val="18"/>
              </w:rPr>
            </w:pPr>
          </w:p>
        </w:tc>
        <w:tc>
          <w:tcPr>
            <w:tcW w:w="2806" w:type="dxa"/>
          </w:tcPr>
          <w:p w:rsidRPr="0070158E" w:rsidR="00E73FB9" w:rsidP="00E73FB9" w:rsidRDefault="00E73FB9" w14:paraId="19148AF4"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4237F4B" w14:textId="77777777">
            <w:pPr>
              <w:spacing w:before="120" w:after="120" w:line="240" w:lineRule="auto"/>
              <w:rPr>
                <w:rFonts w:eastAsia="Times New Roman" w:cs="Arial"/>
                <w:sz w:val="18"/>
                <w:szCs w:val="18"/>
              </w:rPr>
            </w:pPr>
          </w:p>
        </w:tc>
      </w:tr>
      <w:tr w:rsidRPr="0070158E" w:rsidR="00E73FB9" w:rsidTr="00343CB5" w14:paraId="42D5C93C" w14:textId="77777777">
        <w:trPr>
          <w:cantSplit/>
        </w:trPr>
        <w:tc>
          <w:tcPr>
            <w:tcW w:w="596" w:type="dxa"/>
          </w:tcPr>
          <w:p w:rsidRPr="0070158E" w:rsidR="00E73FB9" w:rsidP="00E73FB9" w:rsidRDefault="00E73FB9" w14:paraId="7AD0DBB0"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18</w:t>
            </w:r>
          </w:p>
        </w:tc>
        <w:tc>
          <w:tcPr>
            <w:tcW w:w="1559" w:type="dxa"/>
          </w:tcPr>
          <w:p w:rsidRPr="0070158E" w:rsidR="00E73FB9" w:rsidP="00E73FB9" w:rsidRDefault="00E73FB9" w14:paraId="3988EE51" w14:textId="77777777">
            <w:pPr>
              <w:spacing w:before="120" w:after="120" w:line="240" w:lineRule="auto"/>
              <w:rPr>
                <w:rFonts w:eastAsia="Times New Roman" w:cs="Arial"/>
                <w:b/>
                <w:sz w:val="18"/>
                <w:szCs w:val="18"/>
              </w:rPr>
            </w:pPr>
            <w:r w:rsidRPr="0070158E">
              <w:rPr>
                <w:rFonts w:eastAsia="Times New Roman" w:cs="Arial"/>
                <w:b/>
                <w:sz w:val="18"/>
                <w:szCs w:val="18"/>
              </w:rPr>
              <w:t>S 4(h)</w:t>
            </w:r>
            <w:r w:rsidRPr="0070158E">
              <w:rPr>
                <w:rFonts w:eastAsia="Times New Roman" w:cs="Arial"/>
                <w:b/>
                <w:sz w:val="18"/>
                <w:szCs w:val="18"/>
              </w:rPr>
              <w:br/>
            </w:r>
            <w:r w:rsidRPr="0070158E">
              <w:rPr>
                <w:rFonts w:eastAsia="Times New Roman" w:cs="Arial"/>
                <w:sz w:val="18"/>
                <w:szCs w:val="18"/>
              </w:rPr>
              <w:t>R 19.2(b)</w:t>
            </w:r>
          </w:p>
        </w:tc>
        <w:tc>
          <w:tcPr>
            <w:tcW w:w="2977" w:type="dxa"/>
          </w:tcPr>
          <w:p w:rsidRPr="0070158E" w:rsidR="00E73FB9" w:rsidP="00E73FB9" w:rsidRDefault="00E73FB9" w14:paraId="552B6B2C" w14:textId="77777777">
            <w:pPr>
              <w:spacing w:before="120" w:after="120" w:line="240" w:lineRule="auto"/>
              <w:rPr>
                <w:rFonts w:eastAsia="Times New Roman" w:cs="Arial"/>
                <w:sz w:val="18"/>
                <w:szCs w:val="18"/>
              </w:rPr>
            </w:pPr>
            <w:r w:rsidRPr="0070158E">
              <w:rPr>
                <w:rFonts w:eastAsia="Times New Roman" w:cs="Arial"/>
                <w:sz w:val="18"/>
                <w:szCs w:val="18"/>
              </w:rPr>
              <w:t xml:space="preserve">(Offeror) Disclosure of reasons if any director excluded and Panel consent obtained </w:t>
            </w:r>
          </w:p>
        </w:tc>
        <w:tc>
          <w:tcPr>
            <w:tcW w:w="851" w:type="dxa"/>
          </w:tcPr>
          <w:p w:rsidRPr="0070158E" w:rsidR="00E73FB9" w:rsidP="00E73FB9" w:rsidRDefault="00E73FB9" w14:paraId="7DBB5757"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7129513"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EEDC61B" w14:textId="77777777">
            <w:pPr>
              <w:spacing w:before="120" w:after="120" w:line="240" w:lineRule="auto"/>
              <w:rPr>
                <w:rFonts w:eastAsia="Times New Roman" w:cs="Arial"/>
                <w:sz w:val="18"/>
                <w:szCs w:val="18"/>
              </w:rPr>
            </w:pPr>
          </w:p>
        </w:tc>
      </w:tr>
      <w:tr w:rsidRPr="0070158E" w:rsidR="00E73FB9" w:rsidTr="00343CB5" w14:paraId="7C942FFC" w14:textId="77777777">
        <w:trPr>
          <w:cantSplit/>
        </w:trPr>
        <w:tc>
          <w:tcPr>
            <w:tcW w:w="596" w:type="dxa"/>
          </w:tcPr>
          <w:p w:rsidRPr="0070158E" w:rsidR="00E73FB9" w:rsidP="00E73FB9" w:rsidRDefault="00E73FB9" w14:paraId="1E95CAF5"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19</w:t>
            </w:r>
          </w:p>
        </w:tc>
        <w:tc>
          <w:tcPr>
            <w:tcW w:w="1559" w:type="dxa"/>
          </w:tcPr>
          <w:p w:rsidRPr="0070158E" w:rsidR="00E73FB9" w:rsidP="00E73FB9" w:rsidRDefault="00E73FB9" w14:paraId="7397C968" w14:textId="77777777">
            <w:pPr>
              <w:spacing w:before="120" w:after="120" w:line="240" w:lineRule="auto"/>
              <w:rPr>
                <w:rFonts w:eastAsia="Times New Roman" w:cs="Arial"/>
                <w:b/>
                <w:sz w:val="18"/>
                <w:szCs w:val="18"/>
              </w:rPr>
            </w:pPr>
            <w:r w:rsidRPr="0070158E">
              <w:rPr>
                <w:rFonts w:eastAsia="Times New Roman" w:cs="Arial"/>
                <w:b/>
                <w:sz w:val="18"/>
                <w:szCs w:val="18"/>
              </w:rPr>
              <w:t>S 4(h)</w:t>
            </w:r>
            <w:r w:rsidRPr="0070158E">
              <w:rPr>
                <w:rFonts w:eastAsia="Times New Roman" w:cs="Arial"/>
                <w:b/>
                <w:sz w:val="18"/>
                <w:szCs w:val="18"/>
              </w:rPr>
              <w:br/>
            </w:r>
            <w:r w:rsidRPr="0070158E">
              <w:rPr>
                <w:rFonts w:eastAsia="Times New Roman" w:cs="Arial"/>
                <w:sz w:val="18"/>
                <w:szCs w:val="18"/>
              </w:rPr>
              <w:t>R 19.2, Note 3</w:t>
            </w:r>
          </w:p>
        </w:tc>
        <w:tc>
          <w:tcPr>
            <w:tcW w:w="2977" w:type="dxa"/>
          </w:tcPr>
          <w:p w:rsidRPr="0070158E" w:rsidR="00E73FB9" w:rsidP="00E73FB9" w:rsidRDefault="00E73FB9" w14:paraId="211681A9" w14:textId="77777777">
            <w:pPr>
              <w:spacing w:before="120" w:after="120" w:line="240" w:lineRule="auto"/>
              <w:rPr>
                <w:rFonts w:eastAsia="Times New Roman" w:cs="Arial"/>
                <w:sz w:val="18"/>
                <w:szCs w:val="18"/>
              </w:rPr>
            </w:pPr>
            <w:r w:rsidRPr="0070158E">
              <w:rPr>
                <w:rFonts w:eastAsia="Times New Roman" w:cs="Arial"/>
                <w:sz w:val="18"/>
                <w:szCs w:val="18"/>
              </w:rPr>
              <w:t>(Offeror) “Other persons” responsibility statement</w:t>
            </w:r>
          </w:p>
        </w:tc>
        <w:tc>
          <w:tcPr>
            <w:tcW w:w="851" w:type="dxa"/>
          </w:tcPr>
          <w:p w:rsidRPr="0070158E" w:rsidR="00E73FB9" w:rsidP="00E73FB9" w:rsidRDefault="00E73FB9" w14:paraId="7778F301"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60F598F"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5EBA7E1" w14:textId="77777777">
            <w:pPr>
              <w:spacing w:before="120" w:after="120" w:line="240" w:lineRule="auto"/>
              <w:rPr>
                <w:rFonts w:eastAsia="Times New Roman" w:cs="Arial"/>
                <w:sz w:val="18"/>
                <w:szCs w:val="18"/>
              </w:rPr>
            </w:pPr>
          </w:p>
        </w:tc>
      </w:tr>
      <w:tr w:rsidRPr="0070158E" w:rsidR="00E73FB9" w:rsidTr="00343CB5" w14:paraId="1D4DDC48" w14:textId="77777777">
        <w:trPr>
          <w:cantSplit/>
        </w:trPr>
        <w:tc>
          <w:tcPr>
            <w:tcW w:w="596" w:type="dxa"/>
          </w:tcPr>
          <w:p w:rsidRPr="0070158E" w:rsidR="00E73FB9" w:rsidP="00E73FB9" w:rsidRDefault="00E73FB9" w14:paraId="5C01E12A"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20</w:t>
            </w:r>
          </w:p>
        </w:tc>
        <w:tc>
          <w:tcPr>
            <w:tcW w:w="1559" w:type="dxa"/>
          </w:tcPr>
          <w:p w:rsidRPr="0070158E" w:rsidR="00E73FB9" w:rsidP="00E73FB9" w:rsidRDefault="00E73FB9" w14:paraId="4F27E398" w14:textId="77777777">
            <w:pPr>
              <w:spacing w:before="120" w:after="120" w:line="240" w:lineRule="auto"/>
              <w:rPr>
                <w:rFonts w:eastAsia="Times New Roman" w:cs="Arial"/>
                <w:sz w:val="18"/>
                <w:szCs w:val="18"/>
              </w:rPr>
            </w:pPr>
            <w:r w:rsidRPr="0070158E">
              <w:rPr>
                <w:rFonts w:eastAsia="Times New Roman" w:cs="Arial"/>
                <w:b/>
                <w:sz w:val="18"/>
                <w:szCs w:val="18"/>
              </w:rPr>
              <w:t>S 4(i)</w:t>
            </w:r>
            <w:r w:rsidRPr="0070158E">
              <w:rPr>
                <w:rFonts w:eastAsia="Times New Roman" w:cs="Arial"/>
                <w:b/>
                <w:sz w:val="18"/>
                <w:szCs w:val="18"/>
              </w:rPr>
              <w:br/>
            </w:r>
            <w:r w:rsidRPr="0070158E">
              <w:rPr>
                <w:rFonts w:eastAsia="Times New Roman" w:cs="Arial"/>
                <w:sz w:val="18"/>
                <w:szCs w:val="18"/>
              </w:rPr>
              <w:t>R 21.2, Note 4</w:t>
            </w:r>
            <w:r w:rsidRPr="0070158E">
              <w:rPr>
                <w:rFonts w:eastAsia="Times New Roman" w:cs="Arial"/>
                <w:sz w:val="18"/>
                <w:szCs w:val="18"/>
              </w:rPr>
              <w:br/>
            </w:r>
            <w:r w:rsidRPr="0070158E">
              <w:rPr>
                <w:rFonts w:eastAsia="Times New Roman" w:cs="Arial"/>
                <w:b/>
                <w:bCs/>
                <w:sz w:val="18"/>
                <w:szCs w:val="18"/>
              </w:rPr>
              <w:t>S 4(j)</w:t>
            </w:r>
            <w:r w:rsidRPr="0070158E">
              <w:rPr>
                <w:rFonts w:eastAsia="Times New Roman" w:cs="Arial"/>
                <w:b/>
                <w:bCs/>
                <w:sz w:val="18"/>
                <w:szCs w:val="18"/>
              </w:rPr>
              <w:br/>
            </w:r>
            <w:r w:rsidRPr="0070158E">
              <w:rPr>
                <w:rFonts w:eastAsia="Times New Roman" w:cs="Arial"/>
                <w:sz w:val="18"/>
                <w:szCs w:val="18"/>
              </w:rPr>
              <w:t>R 24.3(d)(xix)</w:t>
            </w:r>
          </w:p>
        </w:tc>
        <w:tc>
          <w:tcPr>
            <w:tcW w:w="2977" w:type="dxa"/>
          </w:tcPr>
          <w:p w:rsidRPr="0070158E" w:rsidR="00E73FB9" w:rsidP="00E73FB9" w:rsidRDefault="00E73FB9" w14:paraId="4853282B" w14:textId="058C7C5B">
            <w:pPr>
              <w:spacing w:before="120" w:after="120" w:line="240" w:lineRule="auto"/>
              <w:rPr>
                <w:rFonts w:eastAsia="Times New Roman" w:cs="Arial"/>
                <w:sz w:val="18"/>
                <w:szCs w:val="18"/>
              </w:rPr>
            </w:pPr>
            <w:r w:rsidRPr="0070158E">
              <w:rPr>
                <w:rFonts w:eastAsia="Times New Roman" w:cs="Arial"/>
                <w:sz w:val="18"/>
                <w:szCs w:val="18"/>
              </w:rPr>
              <w:t>Summary of any offer-related arrangement permitted under, or excluded from, R 21.2</w:t>
            </w:r>
          </w:p>
        </w:tc>
        <w:tc>
          <w:tcPr>
            <w:tcW w:w="851" w:type="dxa"/>
          </w:tcPr>
          <w:p w:rsidRPr="0070158E" w:rsidR="00E73FB9" w:rsidP="00E73FB9" w:rsidRDefault="00E73FB9" w14:paraId="3938CD51"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3297225"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80CC77C" w14:textId="77777777">
            <w:pPr>
              <w:spacing w:before="120" w:after="120" w:line="240" w:lineRule="auto"/>
              <w:rPr>
                <w:rFonts w:eastAsia="Times New Roman" w:cs="Arial"/>
                <w:sz w:val="18"/>
                <w:szCs w:val="18"/>
              </w:rPr>
            </w:pPr>
          </w:p>
        </w:tc>
      </w:tr>
      <w:tr w:rsidRPr="0070158E" w:rsidR="00E73FB9" w:rsidTr="00343CB5" w14:paraId="1572060B" w14:textId="77777777">
        <w:trPr>
          <w:cantSplit/>
        </w:trPr>
        <w:tc>
          <w:tcPr>
            <w:tcW w:w="596" w:type="dxa"/>
          </w:tcPr>
          <w:p w:rsidRPr="0070158E" w:rsidR="00E73FB9" w:rsidP="00E73FB9" w:rsidRDefault="00E73FB9" w14:paraId="4F086FED"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21</w:t>
            </w:r>
          </w:p>
        </w:tc>
        <w:tc>
          <w:tcPr>
            <w:tcW w:w="1559" w:type="dxa"/>
          </w:tcPr>
          <w:p w:rsidRPr="0070158E" w:rsidR="00E73FB9" w:rsidP="00E73FB9" w:rsidRDefault="00E73FB9" w14:paraId="11BAB2AA"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23.1</w:t>
            </w:r>
          </w:p>
        </w:tc>
        <w:tc>
          <w:tcPr>
            <w:tcW w:w="2977" w:type="dxa"/>
          </w:tcPr>
          <w:p w:rsidRPr="0070158E" w:rsidR="00E73FB9" w:rsidP="00E73FB9" w:rsidRDefault="00E73FB9" w14:paraId="4264D5E3" w14:textId="77777777">
            <w:pPr>
              <w:spacing w:before="120" w:after="120" w:line="240" w:lineRule="auto"/>
              <w:rPr>
                <w:rFonts w:eastAsia="Times New Roman" w:cs="Arial"/>
                <w:sz w:val="18"/>
                <w:szCs w:val="18"/>
              </w:rPr>
            </w:pPr>
            <w:r w:rsidRPr="0070158E">
              <w:rPr>
                <w:rFonts w:eastAsia="Times New Roman" w:cs="Arial"/>
                <w:sz w:val="18"/>
                <w:szCs w:val="18"/>
              </w:rPr>
              <w:t>Full details of asset being injected</w:t>
            </w:r>
          </w:p>
        </w:tc>
        <w:tc>
          <w:tcPr>
            <w:tcW w:w="851" w:type="dxa"/>
          </w:tcPr>
          <w:p w:rsidRPr="0070158E" w:rsidR="00E73FB9" w:rsidP="00E73FB9" w:rsidRDefault="00E73FB9" w14:paraId="316E2CCC"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AB964F3"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6562AC1F" w14:textId="77777777">
            <w:pPr>
              <w:spacing w:before="120" w:after="120" w:line="240" w:lineRule="auto"/>
              <w:rPr>
                <w:rFonts w:eastAsia="Times New Roman" w:cs="Arial"/>
                <w:sz w:val="18"/>
                <w:szCs w:val="18"/>
              </w:rPr>
            </w:pPr>
          </w:p>
        </w:tc>
      </w:tr>
      <w:tr w:rsidRPr="0070158E" w:rsidR="00E73FB9" w:rsidTr="00343CB5" w14:paraId="4EB76B63" w14:textId="77777777">
        <w:trPr>
          <w:cantSplit/>
        </w:trPr>
        <w:tc>
          <w:tcPr>
            <w:tcW w:w="596" w:type="dxa"/>
          </w:tcPr>
          <w:p w:rsidRPr="0070158E" w:rsidR="00E73FB9" w:rsidP="00E73FB9" w:rsidRDefault="00E73FB9" w14:paraId="525E933C"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22</w:t>
            </w:r>
          </w:p>
        </w:tc>
        <w:tc>
          <w:tcPr>
            <w:tcW w:w="1559" w:type="dxa"/>
          </w:tcPr>
          <w:p w:rsidRPr="0070158E" w:rsidR="00E73FB9" w:rsidP="00E73FB9" w:rsidRDefault="00E73FB9" w14:paraId="11434A54"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23.2</w:t>
            </w:r>
          </w:p>
        </w:tc>
        <w:tc>
          <w:tcPr>
            <w:tcW w:w="2977" w:type="dxa"/>
          </w:tcPr>
          <w:p w:rsidRPr="0070158E" w:rsidR="00E73FB9" w:rsidP="00E73FB9" w:rsidRDefault="00E73FB9" w14:paraId="5D8730B6" w14:textId="77777777">
            <w:pPr>
              <w:spacing w:before="120" w:after="120" w:line="240" w:lineRule="auto"/>
              <w:rPr>
                <w:rFonts w:eastAsia="Times New Roman" w:cs="Arial"/>
                <w:sz w:val="18"/>
                <w:szCs w:val="18"/>
              </w:rPr>
            </w:pPr>
            <w:r w:rsidRPr="0070158E">
              <w:rPr>
                <w:rFonts w:eastAsia="Times New Roman" w:cs="Arial"/>
                <w:sz w:val="18"/>
                <w:szCs w:val="18"/>
              </w:rPr>
              <w:t>Adviser’s consent to inclusion of advice, report or opinion</w:t>
            </w:r>
          </w:p>
        </w:tc>
        <w:tc>
          <w:tcPr>
            <w:tcW w:w="851" w:type="dxa"/>
          </w:tcPr>
          <w:p w:rsidRPr="0070158E" w:rsidR="00E73FB9" w:rsidP="00E73FB9" w:rsidRDefault="00E73FB9" w14:paraId="266498CD"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C46AC69"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E514456" w14:textId="77777777">
            <w:pPr>
              <w:spacing w:before="120" w:after="120" w:line="240" w:lineRule="auto"/>
              <w:rPr>
                <w:rFonts w:eastAsia="Times New Roman" w:cs="Arial"/>
                <w:sz w:val="18"/>
                <w:szCs w:val="18"/>
              </w:rPr>
            </w:pPr>
          </w:p>
        </w:tc>
      </w:tr>
      <w:tr w:rsidRPr="0070158E" w:rsidR="00E73FB9" w:rsidTr="00343CB5" w14:paraId="105B7058" w14:textId="77777777">
        <w:trPr>
          <w:cantSplit/>
        </w:trPr>
        <w:tc>
          <w:tcPr>
            <w:tcW w:w="596" w:type="dxa"/>
          </w:tcPr>
          <w:p w:rsidRPr="0070158E" w:rsidR="00E73FB9" w:rsidP="00E73FB9" w:rsidRDefault="00E73FB9" w14:paraId="6D9F8E21"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23</w:t>
            </w:r>
          </w:p>
        </w:tc>
        <w:tc>
          <w:tcPr>
            <w:tcW w:w="1559" w:type="dxa"/>
          </w:tcPr>
          <w:p w:rsidRPr="0070158E" w:rsidR="00E73FB9" w:rsidP="00E73FB9" w:rsidRDefault="00E73FB9" w14:paraId="1D1C67AD"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24.2</w:t>
            </w:r>
          </w:p>
        </w:tc>
        <w:tc>
          <w:tcPr>
            <w:tcW w:w="2977" w:type="dxa"/>
          </w:tcPr>
          <w:p w:rsidRPr="0070158E" w:rsidR="00E73FB9" w:rsidP="00E73FB9" w:rsidRDefault="00E73FB9" w14:paraId="65C209AC" w14:textId="77777777">
            <w:pPr>
              <w:spacing w:before="120" w:after="120" w:line="240" w:lineRule="auto"/>
              <w:rPr>
                <w:rFonts w:eastAsia="Times New Roman" w:cs="Arial"/>
                <w:sz w:val="18"/>
                <w:szCs w:val="18"/>
              </w:rPr>
            </w:pPr>
            <w:r w:rsidRPr="0070158E">
              <w:rPr>
                <w:rFonts w:eastAsia="Times New Roman" w:cs="Arial"/>
                <w:sz w:val="18"/>
                <w:szCs w:val="18"/>
              </w:rPr>
              <w:t xml:space="preserve">Potential controllers’ long-term commercial justification for the transaction </w:t>
            </w:r>
          </w:p>
        </w:tc>
        <w:tc>
          <w:tcPr>
            <w:tcW w:w="851" w:type="dxa"/>
          </w:tcPr>
          <w:p w:rsidRPr="0070158E" w:rsidR="00E73FB9" w:rsidP="00E73FB9" w:rsidRDefault="00E73FB9" w14:paraId="5FFA03A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56B9E73"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CAA67C2" w14:textId="77777777">
            <w:pPr>
              <w:spacing w:before="120" w:after="120" w:line="240" w:lineRule="auto"/>
              <w:rPr>
                <w:rFonts w:eastAsia="Times New Roman" w:cs="Arial"/>
                <w:sz w:val="18"/>
                <w:szCs w:val="18"/>
              </w:rPr>
            </w:pPr>
          </w:p>
        </w:tc>
      </w:tr>
      <w:tr w:rsidRPr="0070158E" w:rsidR="00E73FB9" w:rsidTr="00343CB5" w14:paraId="7153F270" w14:textId="77777777">
        <w:trPr>
          <w:cantSplit/>
        </w:trPr>
        <w:tc>
          <w:tcPr>
            <w:tcW w:w="596" w:type="dxa"/>
          </w:tcPr>
          <w:p w:rsidRPr="0070158E" w:rsidR="00E73FB9" w:rsidP="00E73FB9" w:rsidRDefault="00E73FB9" w14:paraId="1EF1A4E8"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24</w:t>
            </w:r>
          </w:p>
        </w:tc>
        <w:tc>
          <w:tcPr>
            <w:tcW w:w="1559" w:type="dxa"/>
          </w:tcPr>
          <w:p w:rsidRPr="0070158E" w:rsidR="00E73FB9" w:rsidP="00E73FB9" w:rsidRDefault="00E73FB9" w14:paraId="37500FF4"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24.2(a)(i)</w:t>
            </w:r>
          </w:p>
        </w:tc>
        <w:tc>
          <w:tcPr>
            <w:tcW w:w="2977" w:type="dxa"/>
          </w:tcPr>
          <w:p w:rsidRPr="0070158E" w:rsidR="00E73FB9" w:rsidP="00E73FB9" w:rsidRDefault="00E73FB9" w14:paraId="1580DBE9" w14:textId="77777777">
            <w:pPr>
              <w:spacing w:before="120" w:after="120" w:line="240" w:lineRule="auto"/>
              <w:rPr>
                <w:rFonts w:eastAsia="Times New Roman" w:cs="Arial"/>
                <w:sz w:val="18"/>
                <w:szCs w:val="18"/>
              </w:rPr>
            </w:pPr>
            <w:r w:rsidRPr="0070158E">
              <w:rPr>
                <w:rFonts w:eastAsia="Times New Roman" w:cs="Arial"/>
                <w:sz w:val="18"/>
                <w:szCs w:val="18"/>
              </w:rPr>
              <w:t>Intentions for future business of offeree, including R&amp;D</w:t>
            </w:r>
          </w:p>
        </w:tc>
        <w:tc>
          <w:tcPr>
            <w:tcW w:w="851" w:type="dxa"/>
          </w:tcPr>
          <w:p w:rsidRPr="0070158E" w:rsidR="00E73FB9" w:rsidP="00E73FB9" w:rsidRDefault="00E73FB9" w14:paraId="0B812C1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58491BE"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9D812BE" w14:textId="77777777">
            <w:pPr>
              <w:spacing w:before="120" w:after="120" w:line="240" w:lineRule="auto"/>
              <w:rPr>
                <w:rFonts w:eastAsia="Times New Roman" w:cs="Arial"/>
                <w:sz w:val="18"/>
                <w:szCs w:val="18"/>
              </w:rPr>
            </w:pPr>
          </w:p>
        </w:tc>
      </w:tr>
      <w:tr w:rsidRPr="0070158E" w:rsidR="00E73FB9" w:rsidTr="00343CB5" w14:paraId="0F970B74" w14:textId="77777777">
        <w:trPr>
          <w:cantSplit/>
        </w:trPr>
        <w:tc>
          <w:tcPr>
            <w:tcW w:w="596" w:type="dxa"/>
          </w:tcPr>
          <w:p w:rsidRPr="0070158E" w:rsidR="00E73FB9" w:rsidP="00E73FB9" w:rsidRDefault="00E73FB9" w14:paraId="3C88B6C9" w14:textId="77777777">
            <w:pPr>
              <w:spacing w:before="120" w:after="120" w:line="240" w:lineRule="auto"/>
              <w:ind w:right="33"/>
              <w:rPr>
                <w:rFonts w:eastAsia="Times New Roman" w:cs="Arial"/>
                <w:bCs/>
                <w:sz w:val="18"/>
                <w:szCs w:val="18"/>
              </w:rPr>
            </w:pPr>
            <w:r w:rsidRPr="0070158E">
              <w:rPr>
                <w:rFonts w:eastAsia="Times New Roman" w:cs="Arial"/>
                <w:bCs/>
                <w:sz w:val="18"/>
                <w:szCs w:val="18"/>
              </w:rPr>
              <w:lastRenderedPageBreak/>
              <w:t>25</w:t>
            </w:r>
          </w:p>
        </w:tc>
        <w:tc>
          <w:tcPr>
            <w:tcW w:w="1559" w:type="dxa"/>
          </w:tcPr>
          <w:p w:rsidRPr="0070158E" w:rsidR="00E73FB9" w:rsidP="00E73FB9" w:rsidRDefault="00E73FB9" w14:paraId="63D91FD9"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24.2(a)(ii)</w:t>
            </w:r>
          </w:p>
        </w:tc>
        <w:tc>
          <w:tcPr>
            <w:tcW w:w="2977" w:type="dxa"/>
          </w:tcPr>
          <w:p w:rsidRPr="0070158E" w:rsidR="00E73FB9" w:rsidP="00E73FB9" w:rsidRDefault="00E73FB9" w14:paraId="1BA7B814" w14:textId="77777777">
            <w:pPr>
              <w:spacing w:before="120" w:after="120" w:line="240" w:lineRule="auto"/>
              <w:rPr>
                <w:rFonts w:eastAsia="Times New Roman" w:cs="Arial"/>
                <w:sz w:val="18"/>
                <w:szCs w:val="18"/>
              </w:rPr>
            </w:pPr>
            <w:r w:rsidRPr="0070158E">
              <w:rPr>
                <w:rFonts w:eastAsia="Times New Roman" w:cs="Arial"/>
                <w:sz w:val="18"/>
                <w:szCs w:val="18"/>
              </w:rPr>
              <w:t>Intentions for offeree employees and management, including material changes in conditions or balance of skills and functions</w:t>
            </w:r>
          </w:p>
        </w:tc>
        <w:tc>
          <w:tcPr>
            <w:tcW w:w="851" w:type="dxa"/>
          </w:tcPr>
          <w:p w:rsidRPr="0070158E" w:rsidR="00E73FB9" w:rsidP="00E73FB9" w:rsidRDefault="00E73FB9" w14:paraId="0C4D8E7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660263B"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01A77097" w14:textId="77777777">
            <w:pPr>
              <w:spacing w:before="120" w:after="120" w:line="240" w:lineRule="auto"/>
              <w:rPr>
                <w:rFonts w:eastAsia="Times New Roman" w:cs="Arial"/>
                <w:sz w:val="18"/>
                <w:szCs w:val="18"/>
              </w:rPr>
            </w:pPr>
          </w:p>
        </w:tc>
      </w:tr>
      <w:tr w:rsidRPr="0070158E" w:rsidR="00E73FB9" w:rsidTr="00343CB5" w14:paraId="08F23551" w14:textId="77777777">
        <w:trPr>
          <w:cantSplit/>
        </w:trPr>
        <w:tc>
          <w:tcPr>
            <w:tcW w:w="596" w:type="dxa"/>
          </w:tcPr>
          <w:p w:rsidRPr="0070158E" w:rsidR="00E73FB9" w:rsidP="00E73FB9" w:rsidRDefault="00E73FB9" w14:paraId="309F1644"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26</w:t>
            </w:r>
          </w:p>
        </w:tc>
        <w:tc>
          <w:tcPr>
            <w:tcW w:w="1559" w:type="dxa"/>
          </w:tcPr>
          <w:p w:rsidRPr="0070158E" w:rsidR="00E73FB9" w:rsidP="00E73FB9" w:rsidRDefault="00E73FB9" w14:paraId="62260BBA"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24.2(a)(iii)</w:t>
            </w:r>
          </w:p>
        </w:tc>
        <w:tc>
          <w:tcPr>
            <w:tcW w:w="2977" w:type="dxa"/>
          </w:tcPr>
          <w:p w:rsidRPr="0070158E" w:rsidR="00E73FB9" w:rsidP="00E73FB9" w:rsidRDefault="00E73FB9" w14:paraId="689CB8AB" w14:textId="24A45D41">
            <w:pPr>
              <w:spacing w:before="120" w:after="120" w:line="240" w:lineRule="auto"/>
              <w:rPr>
                <w:rFonts w:eastAsia="Times New Roman" w:cs="Arial"/>
                <w:sz w:val="18"/>
                <w:szCs w:val="18"/>
              </w:rPr>
            </w:pPr>
            <w:r w:rsidRPr="0070158E">
              <w:rPr>
                <w:rFonts w:eastAsia="Times New Roman" w:cs="Arial"/>
                <w:sz w:val="18"/>
                <w:szCs w:val="18"/>
              </w:rPr>
              <w:t>Strategic plans for offeree and likely repercussions on employment, places of business and HQ/HQ functions</w:t>
            </w:r>
          </w:p>
        </w:tc>
        <w:tc>
          <w:tcPr>
            <w:tcW w:w="851" w:type="dxa"/>
          </w:tcPr>
          <w:p w:rsidRPr="0070158E" w:rsidR="00E73FB9" w:rsidP="00E73FB9" w:rsidRDefault="00E73FB9" w14:paraId="5F657566"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255BEDE"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E882B4E" w14:textId="77777777">
            <w:pPr>
              <w:spacing w:before="120" w:after="120" w:line="240" w:lineRule="auto"/>
              <w:rPr>
                <w:rFonts w:eastAsia="Times New Roman" w:cs="Arial"/>
                <w:sz w:val="18"/>
                <w:szCs w:val="18"/>
              </w:rPr>
            </w:pPr>
          </w:p>
        </w:tc>
      </w:tr>
      <w:tr w:rsidRPr="0070158E" w:rsidR="00E73FB9" w:rsidTr="00343CB5" w14:paraId="1BEDF5A5" w14:textId="77777777">
        <w:trPr>
          <w:cantSplit/>
        </w:trPr>
        <w:tc>
          <w:tcPr>
            <w:tcW w:w="596" w:type="dxa"/>
          </w:tcPr>
          <w:p w:rsidRPr="0070158E" w:rsidR="00E73FB9" w:rsidP="00E73FB9" w:rsidRDefault="00E73FB9" w14:paraId="4EF42011"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27</w:t>
            </w:r>
          </w:p>
        </w:tc>
        <w:tc>
          <w:tcPr>
            <w:tcW w:w="1559" w:type="dxa"/>
          </w:tcPr>
          <w:p w:rsidRPr="0070158E" w:rsidR="00E73FB9" w:rsidP="00E73FB9" w:rsidRDefault="00E73FB9" w14:paraId="067F1C7F"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24.2(a)(iv)</w:t>
            </w:r>
          </w:p>
        </w:tc>
        <w:tc>
          <w:tcPr>
            <w:tcW w:w="2977" w:type="dxa"/>
          </w:tcPr>
          <w:p w:rsidRPr="0070158E" w:rsidR="00E73FB9" w:rsidP="00E73FB9" w:rsidRDefault="00E73FB9" w14:paraId="5574F254" w14:textId="77777777">
            <w:pPr>
              <w:spacing w:before="120" w:after="120" w:line="240" w:lineRule="auto"/>
              <w:rPr>
                <w:rFonts w:eastAsia="Times New Roman" w:cs="Arial"/>
                <w:sz w:val="18"/>
                <w:szCs w:val="18"/>
              </w:rPr>
            </w:pPr>
            <w:r w:rsidRPr="0070158E">
              <w:rPr>
                <w:rFonts w:eastAsia="Times New Roman" w:cs="Arial"/>
                <w:sz w:val="18"/>
                <w:szCs w:val="18"/>
              </w:rPr>
              <w:t>Intentions for offeree pension scheme(s)</w:t>
            </w:r>
          </w:p>
        </w:tc>
        <w:tc>
          <w:tcPr>
            <w:tcW w:w="851" w:type="dxa"/>
          </w:tcPr>
          <w:p w:rsidRPr="0070158E" w:rsidR="00E73FB9" w:rsidP="00E73FB9" w:rsidRDefault="00E73FB9" w14:paraId="02815138"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6157682"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07036A9" w14:textId="77777777">
            <w:pPr>
              <w:spacing w:before="120" w:after="120" w:line="240" w:lineRule="auto"/>
              <w:rPr>
                <w:rFonts w:eastAsia="Times New Roman" w:cs="Arial"/>
                <w:sz w:val="18"/>
                <w:szCs w:val="18"/>
              </w:rPr>
            </w:pPr>
          </w:p>
        </w:tc>
      </w:tr>
      <w:tr w:rsidRPr="0070158E" w:rsidR="00E73FB9" w:rsidTr="00343CB5" w14:paraId="3332C02A" w14:textId="77777777">
        <w:trPr>
          <w:cantSplit/>
        </w:trPr>
        <w:tc>
          <w:tcPr>
            <w:tcW w:w="596" w:type="dxa"/>
          </w:tcPr>
          <w:p w:rsidRPr="0070158E" w:rsidR="00E73FB9" w:rsidP="00E73FB9" w:rsidRDefault="00E73FB9" w14:paraId="12F58559"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28</w:t>
            </w:r>
          </w:p>
        </w:tc>
        <w:tc>
          <w:tcPr>
            <w:tcW w:w="1559" w:type="dxa"/>
          </w:tcPr>
          <w:p w:rsidRPr="0070158E" w:rsidR="00E73FB9" w:rsidP="00E73FB9" w:rsidRDefault="00E73FB9" w14:paraId="700968F7"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24.2(a)(v)</w:t>
            </w:r>
          </w:p>
        </w:tc>
        <w:tc>
          <w:tcPr>
            <w:tcW w:w="2977" w:type="dxa"/>
          </w:tcPr>
          <w:p w:rsidRPr="0070158E" w:rsidR="00E73FB9" w:rsidP="00E73FB9" w:rsidRDefault="00E73FB9" w14:paraId="340CD06E" w14:textId="77777777">
            <w:pPr>
              <w:spacing w:before="120" w:after="120" w:line="240" w:lineRule="auto"/>
              <w:rPr>
                <w:rFonts w:eastAsia="Times New Roman" w:cs="Arial"/>
                <w:sz w:val="18"/>
                <w:szCs w:val="18"/>
              </w:rPr>
            </w:pPr>
            <w:r w:rsidRPr="0070158E">
              <w:rPr>
                <w:rFonts w:eastAsia="Times New Roman" w:cs="Arial"/>
                <w:sz w:val="18"/>
                <w:szCs w:val="18"/>
              </w:rPr>
              <w:t>Intentions for offeree fixed assets</w:t>
            </w:r>
          </w:p>
        </w:tc>
        <w:tc>
          <w:tcPr>
            <w:tcW w:w="851" w:type="dxa"/>
          </w:tcPr>
          <w:p w:rsidRPr="0070158E" w:rsidR="00E73FB9" w:rsidP="00E73FB9" w:rsidRDefault="00E73FB9" w14:paraId="6AA4D9CF"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144CFD6"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7E62553" w14:textId="77777777">
            <w:pPr>
              <w:spacing w:before="120" w:after="120" w:line="240" w:lineRule="auto"/>
              <w:rPr>
                <w:rFonts w:eastAsia="Times New Roman" w:cs="Arial"/>
                <w:sz w:val="18"/>
                <w:szCs w:val="18"/>
              </w:rPr>
            </w:pPr>
          </w:p>
        </w:tc>
      </w:tr>
      <w:tr w:rsidRPr="0070158E" w:rsidR="00E73FB9" w:rsidTr="00343CB5" w14:paraId="1D0781F0" w14:textId="77777777">
        <w:trPr>
          <w:cantSplit/>
        </w:trPr>
        <w:tc>
          <w:tcPr>
            <w:tcW w:w="596" w:type="dxa"/>
          </w:tcPr>
          <w:p w:rsidRPr="0070158E" w:rsidR="00E73FB9" w:rsidP="00E73FB9" w:rsidRDefault="00E73FB9" w14:paraId="3D02CB06"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29</w:t>
            </w:r>
          </w:p>
        </w:tc>
        <w:tc>
          <w:tcPr>
            <w:tcW w:w="1559" w:type="dxa"/>
          </w:tcPr>
          <w:p w:rsidRPr="0070158E" w:rsidR="00E73FB9" w:rsidP="00E73FB9" w:rsidRDefault="00E73FB9" w14:paraId="2F336EC3"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24.2(a)(vi)</w:t>
            </w:r>
          </w:p>
        </w:tc>
        <w:tc>
          <w:tcPr>
            <w:tcW w:w="2977" w:type="dxa"/>
          </w:tcPr>
          <w:p w:rsidRPr="0070158E" w:rsidR="00E73FB9" w:rsidP="00E73FB9" w:rsidRDefault="00E73FB9" w14:paraId="632CF08D" w14:textId="77777777">
            <w:pPr>
              <w:spacing w:before="120" w:after="120" w:line="240" w:lineRule="auto"/>
              <w:rPr>
                <w:rFonts w:eastAsia="Times New Roman" w:cs="Arial"/>
                <w:sz w:val="18"/>
                <w:szCs w:val="18"/>
              </w:rPr>
            </w:pPr>
            <w:r w:rsidRPr="0070158E">
              <w:rPr>
                <w:rFonts w:eastAsia="Times New Roman" w:cs="Arial"/>
                <w:sz w:val="18"/>
                <w:szCs w:val="18"/>
              </w:rPr>
              <w:t>Intentions for trading facilities for offeree’s securities</w:t>
            </w:r>
          </w:p>
        </w:tc>
        <w:tc>
          <w:tcPr>
            <w:tcW w:w="851" w:type="dxa"/>
          </w:tcPr>
          <w:p w:rsidRPr="0070158E" w:rsidR="00E73FB9" w:rsidP="00E73FB9" w:rsidRDefault="00E73FB9" w14:paraId="4E153686"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ED9A2B3"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E4375B6" w14:textId="77777777">
            <w:pPr>
              <w:spacing w:before="120" w:after="120" w:line="240" w:lineRule="auto"/>
              <w:rPr>
                <w:rFonts w:eastAsia="Times New Roman" w:cs="Arial"/>
                <w:sz w:val="18"/>
                <w:szCs w:val="18"/>
              </w:rPr>
            </w:pPr>
          </w:p>
        </w:tc>
      </w:tr>
      <w:tr w:rsidRPr="0070158E" w:rsidR="00E73FB9" w:rsidTr="00343CB5" w14:paraId="6A625656" w14:textId="77777777">
        <w:trPr>
          <w:cantSplit/>
        </w:trPr>
        <w:tc>
          <w:tcPr>
            <w:tcW w:w="596" w:type="dxa"/>
          </w:tcPr>
          <w:p w:rsidRPr="0070158E" w:rsidR="00E73FB9" w:rsidP="00E73FB9" w:rsidRDefault="00E73FB9" w14:paraId="44109E37"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30</w:t>
            </w:r>
          </w:p>
        </w:tc>
        <w:tc>
          <w:tcPr>
            <w:tcW w:w="1559" w:type="dxa"/>
          </w:tcPr>
          <w:p w:rsidRPr="0070158E" w:rsidR="00E73FB9" w:rsidP="00E73FB9" w:rsidRDefault="00E73FB9" w14:paraId="4C928F81" w14:textId="77777777">
            <w:pPr>
              <w:spacing w:before="120" w:after="120" w:line="240" w:lineRule="auto"/>
              <w:rPr>
                <w:rFonts w:eastAsia="Times New Roman" w:cs="Arial"/>
                <w:bCs/>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bCs/>
                <w:sz w:val="18"/>
                <w:szCs w:val="18"/>
              </w:rPr>
              <w:t>R 24.2(b)</w:t>
            </w:r>
          </w:p>
        </w:tc>
        <w:tc>
          <w:tcPr>
            <w:tcW w:w="2977" w:type="dxa"/>
          </w:tcPr>
          <w:p w:rsidRPr="0070158E" w:rsidR="00E73FB9" w:rsidP="00E73FB9" w:rsidRDefault="00E73FB9" w14:paraId="2D981471" w14:textId="77777777">
            <w:pPr>
              <w:spacing w:before="120" w:after="120" w:line="240" w:lineRule="auto"/>
              <w:rPr>
                <w:rFonts w:eastAsia="Times New Roman" w:cs="Arial"/>
                <w:bCs/>
                <w:sz w:val="18"/>
                <w:szCs w:val="18"/>
              </w:rPr>
            </w:pPr>
            <w:r w:rsidRPr="0070158E">
              <w:rPr>
                <w:rFonts w:eastAsia="Times New Roman" w:cs="Arial"/>
                <w:bCs/>
                <w:sz w:val="18"/>
                <w:szCs w:val="18"/>
                <w:lang w:val="en-US"/>
              </w:rPr>
              <w:t>If offeror has no intention to make any changes to the matters described in R 24.2(a), or if strategic plans will have no repercussions, a statement to that effect</w:t>
            </w:r>
          </w:p>
        </w:tc>
        <w:tc>
          <w:tcPr>
            <w:tcW w:w="851" w:type="dxa"/>
          </w:tcPr>
          <w:p w:rsidRPr="0070158E" w:rsidR="00E73FB9" w:rsidP="00E73FB9" w:rsidRDefault="00E73FB9" w14:paraId="3E54FEF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DC5B08E"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0413103B" w14:textId="77777777">
            <w:pPr>
              <w:spacing w:before="120" w:after="120" w:line="240" w:lineRule="auto"/>
              <w:rPr>
                <w:rFonts w:eastAsia="Times New Roman" w:cs="Arial"/>
                <w:sz w:val="18"/>
                <w:szCs w:val="18"/>
              </w:rPr>
            </w:pPr>
          </w:p>
        </w:tc>
      </w:tr>
      <w:tr w:rsidRPr="0070158E" w:rsidR="00E73FB9" w:rsidTr="00343CB5" w14:paraId="50D35536" w14:textId="77777777">
        <w:trPr>
          <w:cantSplit/>
        </w:trPr>
        <w:tc>
          <w:tcPr>
            <w:tcW w:w="596" w:type="dxa"/>
          </w:tcPr>
          <w:p w:rsidRPr="0070158E" w:rsidR="00E73FB9" w:rsidP="00E73FB9" w:rsidRDefault="00E73FB9" w14:paraId="59971634"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31</w:t>
            </w:r>
          </w:p>
        </w:tc>
        <w:tc>
          <w:tcPr>
            <w:tcW w:w="1559" w:type="dxa"/>
          </w:tcPr>
          <w:p w:rsidRPr="0070158E" w:rsidR="00E73FB9" w:rsidP="00E73FB9" w:rsidRDefault="00E73FB9" w14:paraId="143BB77D" w14:textId="77777777">
            <w:pPr>
              <w:spacing w:before="120" w:after="120" w:line="240" w:lineRule="auto"/>
              <w:rPr>
                <w:rFonts w:eastAsia="Times New Roman" w:cs="Arial"/>
                <w:bCs/>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bCs/>
                <w:sz w:val="18"/>
                <w:szCs w:val="18"/>
              </w:rPr>
              <w:t>R 24.2(c)</w:t>
            </w:r>
          </w:p>
        </w:tc>
        <w:tc>
          <w:tcPr>
            <w:tcW w:w="2977" w:type="dxa"/>
          </w:tcPr>
          <w:p w:rsidRPr="0070158E" w:rsidR="00E73FB9" w:rsidP="00E73FB9" w:rsidRDefault="00E73FB9" w14:paraId="51FAEDC8" w14:textId="77777777">
            <w:pPr>
              <w:spacing w:before="120" w:after="120" w:line="240" w:lineRule="auto"/>
              <w:rPr>
                <w:rFonts w:eastAsia="Times New Roman" w:cs="Arial"/>
                <w:sz w:val="18"/>
                <w:szCs w:val="18"/>
              </w:rPr>
            </w:pPr>
            <w:r w:rsidRPr="0070158E">
              <w:rPr>
                <w:rFonts w:eastAsia="Times New Roman" w:cs="Arial"/>
                <w:sz w:val="18"/>
                <w:szCs w:val="18"/>
              </w:rPr>
              <w:t>Where offeror is a company, to extent affected by the transaction, statements of intention by the offeror re future business, employment and strategic plans with regard to itself</w:t>
            </w:r>
          </w:p>
        </w:tc>
        <w:tc>
          <w:tcPr>
            <w:tcW w:w="851" w:type="dxa"/>
          </w:tcPr>
          <w:p w:rsidRPr="0070158E" w:rsidR="00E73FB9" w:rsidP="00E73FB9" w:rsidRDefault="00E73FB9" w14:paraId="2280F46A"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82D496B"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0C666F95" w14:textId="77777777">
            <w:pPr>
              <w:spacing w:before="120" w:after="120" w:line="240" w:lineRule="auto"/>
              <w:rPr>
                <w:rFonts w:eastAsia="Times New Roman" w:cs="Arial"/>
                <w:sz w:val="18"/>
                <w:szCs w:val="18"/>
              </w:rPr>
            </w:pPr>
          </w:p>
        </w:tc>
      </w:tr>
      <w:tr w:rsidRPr="0070158E" w:rsidR="00E73FB9" w:rsidTr="00343CB5" w14:paraId="38598E79" w14:textId="77777777">
        <w:trPr>
          <w:cantSplit/>
        </w:trPr>
        <w:tc>
          <w:tcPr>
            <w:tcW w:w="596" w:type="dxa"/>
          </w:tcPr>
          <w:p w:rsidRPr="0070158E" w:rsidR="00E73FB9" w:rsidP="00E73FB9" w:rsidRDefault="00E73FB9" w14:paraId="5678C74A"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32</w:t>
            </w:r>
          </w:p>
        </w:tc>
        <w:tc>
          <w:tcPr>
            <w:tcW w:w="1559" w:type="dxa"/>
          </w:tcPr>
          <w:p w:rsidRPr="0070158E" w:rsidR="00E73FB9" w:rsidP="00E73FB9" w:rsidRDefault="00E73FB9" w14:paraId="72825771"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24.3(a)(i)</w:t>
            </w:r>
          </w:p>
        </w:tc>
        <w:tc>
          <w:tcPr>
            <w:tcW w:w="2977" w:type="dxa"/>
          </w:tcPr>
          <w:p w:rsidRPr="0070158E" w:rsidR="00E73FB9" w:rsidP="00E73FB9" w:rsidRDefault="00E73FB9" w14:paraId="0D618A08" w14:textId="77777777">
            <w:pPr>
              <w:spacing w:before="120" w:after="120" w:line="240" w:lineRule="auto"/>
              <w:rPr>
                <w:rFonts w:eastAsia="Times New Roman" w:cs="Arial"/>
                <w:sz w:val="18"/>
                <w:szCs w:val="18"/>
              </w:rPr>
            </w:pPr>
            <w:r w:rsidRPr="0070158E">
              <w:rPr>
                <w:rFonts w:eastAsia="Times New Roman" w:cs="Arial"/>
                <w:sz w:val="18"/>
                <w:szCs w:val="18"/>
              </w:rPr>
              <w:t>Names of offeror directors</w:t>
            </w:r>
          </w:p>
        </w:tc>
        <w:tc>
          <w:tcPr>
            <w:tcW w:w="851" w:type="dxa"/>
          </w:tcPr>
          <w:p w:rsidRPr="0070158E" w:rsidR="00E73FB9" w:rsidP="00E73FB9" w:rsidRDefault="00E73FB9" w14:paraId="71F911AC"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B27D93C"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2C5C669" w14:textId="77777777">
            <w:pPr>
              <w:spacing w:before="120" w:after="120" w:line="240" w:lineRule="auto"/>
              <w:rPr>
                <w:rFonts w:eastAsia="Times New Roman" w:cs="Arial"/>
                <w:sz w:val="18"/>
                <w:szCs w:val="18"/>
              </w:rPr>
            </w:pPr>
          </w:p>
        </w:tc>
      </w:tr>
      <w:tr w:rsidRPr="0070158E" w:rsidR="00E73FB9" w:rsidTr="00343CB5" w14:paraId="7F95564F" w14:textId="77777777">
        <w:trPr>
          <w:cantSplit/>
        </w:trPr>
        <w:tc>
          <w:tcPr>
            <w:tcW w:w="596" w:type="dxa"/>
          </w:tcPr>
          <w:p w:rsidRPr="0070158E" w:rsidR="00E73FB9" w:rsidP="00E73FB9" w:rsidRDefault="00E73FB9" w14:paraId="5EBB9A1D"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33</w:t>
            </w:r>
          </w:p>
        </w:tc>
        <w:tc>
          <w:tcPr>
            <w:tcW w:w="1559" w:type="dxa"/>
          </w:tcPr>
          <w:p w:rsidRPr="0070158E" w:rsidR="00E73FB9" w:rsidP="00E73FB9" w:rsidRDefault="00E73FB9" w14:paraId="5E14226D"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24.3(a)(ii)</w:t>
            </w:r>
          </w:p>
        </w:tc>
        <w:tc>
          <w:tcPr>
            <w:tcW w:w="2977" w:type="dxa"/>
          </w:tcPr>
          <w:p w:rsidRPr="0070158E" w:rsidR="00E73FB9" w:rsidP="00E73FB9" w:rsidRDefault="00E73FB9" w14:paraId="45798BE9" w14:textId="77777777">
            <w:pPr>
              <w:spacing w:before="120" w:after="120" w:line="240" w:lineRule="auto"/>
              <w:rPr>
                <w:rFonts w:eastAsia="Times New Roman" w:cs="Arial"/>
                <w:sz w:val="18"/>
                <w:szCs w:val="18"/>
              </w:rPr>
            </w:pPr>
            <w:r w:rsidRPr="0070158E">
              <w:rPr>
                <w:rFonts w:eastAsia="Times New Roman" w:cs="Arial"/>
                <w:sz w:val="18"/>
                <w:szCs w:val="18"/>
              </w:rPr>
              <w:t>Business and prospects of offeror</w:t>
            </w:r>
          </w:p>
        </w:tc>
        <w:tc>
          <w:tcPr>
            <w:tcW w:w="851" w:type="dxa"/>
          </w:tcPr>
          <w:p w:rsidRPr="0070158E" w:rsidR="00E73FB9" w:rsidP="00E73FB9" w:rsidRDefault="00E73FB9" w14:paraId="62F93B17"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E5CCC35"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912C17B" w14:textId="77777777">
            <w:pPr>
              <w:spacing w:before="120" w:after="120" w:line="240" w:lineRule="auto"/>
              <w:rPr>
                <w:rFonts w:eastAsia="Times New Roman" w:cs="Arial"/>
                <w:sz w:val="18"/>
                <w:szCs w:val="18"/>
              </w:rPr>
            </w:pPr>
          </w:p>
        </w:tc>
      </w:tr>
      <w:tr w:rsidRPr="0070158E" w:rsidR="00E73FB9" w:rsidTr="00343CB5" w14:paraId="677DFEEA" w14:textId="77777777">
        <w:trPr>
          <w:cantSplit/>
        </w:trPr>
        <w:tc>
          <w:tcPr>
            <w:tcW w:w="596" w:type="dxa"/>
          </w:tcPr>
          <w:p w:rsidRPr="0070158E" w:rsidR="00E73FB9" w:rsidP="00E73FB9" w:rsidRDefault="00E73FB9" w14:paraId="1F1D119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34</w:t>
            </w:r>
          </w:p>
        </w:tc>
        <w:tc>
          <w:tcPr>
            <w:tcW w:w="1559" w:type="dxa"/>
          </w:tcPr>
          <w:p w:rsidRPr="0070158E" w:rsidR="00E73FB9" w:rsidP="00E73FB9" w:rsidRDefault="00E73FB9" w14:paraId="3939395B"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24.3(a)(iii)</w:t>
            </w:r>
          </w:p>
        </w:tc>
        <w:tc>
          <w:tcPr>
            <w:tcW w:w="2977" w:type="dxa"/>
          </w:tcPr>
          <w:p w:rsidRPr="0070158E" w:rsidR="00E73FB9" w:rsidP="00E73FB9" w:rsidRDefault="00E73FB9" w14:paraId="635A2DED" w14:textId="77777777">
            <w:pPr>
              <w:spacing w:before="120" w:after="120" w:line="240" w:lineRule="auto"/>
              <w:rPr>
                <w:rFonts w:eastAsia="Times New Roman" w:cs="Arial"/>
                <w:sz w:val="18"/>
                <w:szCs w:val="18"/>
              </w:rPr>
            </w:pPr>
            <w:r w:rsidRPr="0070158E">
              <w:rPr>
                <w:rFonts w:eastAsia="Times New Roman" w:cs="Arial"/>
                <w:sz w:val="18"/>
                <w:szCs w:val="18"/>
              </w:rPr>
              <w:t>Website address for offeror’s accounts and statement of incorporation by reference to that website</w:t>
            </w:r>
          </w:p>
        </w:tc>
        <w:tc>
          <w:tcPr>
            <w:tcW w:w="851" w:type="dxa"/>
          </w:tcPr>
          <w:p w:rsidRPr="0070158E" w:rsidR="00E73FB9" w:rsidP="00E73FB9" w:rsidRDefault="00E73FB9" w14:paraId="15A0BD15"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2829C41"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7B14A58" w14:textId="77777777">
            <w:pPr>
              <w:spacing w:before="120" w:after="120" w:line="240" w:lineRule="auto"/>
              <w:rPr>
                <w:rFonts w:eastAsia="Times New Roman" w:cs="Arial"/>
                <w:sz w:val="18"/>
                <w:szCs w:val="18"/>
              </w:rPr>
            </w:pPr>
          </w:p>
        </w:tc>
      </w:tr>
      <w:tr w:rsidRPr="0070158E" w:rsidR="00E73FB9" w:rsidTr="00343CB5" w14:paraId="7C502615" w14:textId="77777777">
        <w:trPr>
          <w:cantSplit/>
        </w:trPr>
        <w:tc>
          <w:tcPr>
            <w:tcW w:w="596" w:type="dxa"/>
          </w:tcPr>
          <w:p w:rsidRPr="0070158E" w:rsidR="00E73FB9" w:rsidP="00E73FB9" w:rsidRDefault="00E73FB9" w14:paraId="67A9350A"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35</w:t>
            </w:r>
          </w:p>
        </w:tc>
        <w:tc>
          <w:tcPr>
            <w:tcW w:w="1559" w:type="dxa"/>
          </w:tcPr>
          <w:p w:rsidRPr="0070158E" w:rsidR="00E73FB9" w:rsidP="00E73FB9" w:rsidRDefault="00E73FB9" w14:paraId="6164BF43"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24.3(a)(iv)</w:t>
            </w:r>
          </w:p>
        </w:tc>
        <w:tc>
          <w:tcPr>
            <w:tcW w:w="2977" w:type="dxa"/>
          </w:tcPr>
          <w:p w:rsidRPr="0070158E" w:rsidR="00E73FB9" w:rsidP="00E73FB9" w:rsidRDefault="00E73FB9" w14:paraId="710A4621" w14:textId="77777777">
            <w:pPr>
              <w:spacing w:before="120" w:after="120" w:line="240" w:lineRule="auto"/>
              <w:rPr>
                <w:rFonts w:eastAsia="Times New Roman" w:cs="Arial"/>
                <w:sz w:val="18"/>
                <w:szCs w:val="18"/>
              </w:rPr>
            </w:pPr>
            <w:r w:rsidRPr="0070158E">
              <w:rPr>
                <w:rFonts w:eastAsia="Times New Roman" w:cs="Arial"/>
                <w:sz w:val="18"/>
                <w:szCs w:val="18"/>
              </w:rPr>
              <w:t>Website address for offeror’s preliminary statement etc. and statement of incorporation by reference to that website</w:t>
            </w:r>
          </w:p>
        </w:tc>
        <w:tc>
          <w:tcPr>
            <w:tcW w:w="851" w:type="dxa"/>
          </w:tcPr>
          <w:p w:rsidRPr="0070158E" w:rsidR="00E73FB9" w:rsidP="00E73FB9" w:rsidRDefault="00E73FB9" w14:paraId="32314332"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26EB9B86"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7BA2CA9" w14:textId="77777777">
            <w:pPr>
              <w:spacing w:before="120" w:after="120" w:line="240" w:lineRule="auto"/>
              <w:rPr>
                <w:rFonts w:eastAsia="Times New Roman" w:cs="Arial"/>
                <w:sz w:val="18"/>
                <w:szCs w:val="18"/>
              </w:rPr>
            </w:pPr>
          </w:p>
        </w:tc>
      </w:tr>
      <w:tr w:rsidRPr="0070158E" w:rsidR="00E73FB9" w:rsidTr="00343CB5" w14:paraId="394354F7" w14:textId="77777777">
        <w:trPr>
          <w:cantSplit/>
        </w:trPr>
        <w:tc>
          <w:tcPr>
            <w:tcW w:w="596" w:type="dxa"/>
          </w:tcPr>
          <w:p w:rsidRPr="0070158E" w:rsidR="00E73FB9" w:rsidP="00E73FB9" w:rsidRDefault="00E73FB9" w14:paraId="29D1F9E7"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36</w:t>
            </w:r>
          </w:p>
        </w:tc>
        <w:tc>
          <w:tcPr>
            <w:tcW w:w="1559" w:type="dxa"/>
          </w:tcPr>
          <w:p w:rsidRPr="0070158E" w:rsidR="00E73FB9" w:rsidP="00E73FB9" w:rsidRDefault="00E73FB9" w14:paraId="776CD993"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24.3(a)(vi)</w:t>
            </w:r>
          </w:p>
        </w:tc>
        <w:tc>
          <w:tcPr>
            <w:tcW w:w="2977" w:type="dxa"/>
          </w:tcPr>
          <w:p w:rsidRPr="0070158E" w:rsidR="00E73FB9" w:rsidP="00E73FB9" w:rsidRDefault="00E73FB9" w14:paraId="25E3C142" w14:textId="77777777">
            <w:pPr>
              <w:spacing w:before="120" w:after="120" w:line="240" w:lineRule="auto"/>
              <w:rPr>
                <w:rFonts w:eastAsia="Times New Roman" w:cs="Arial"/>
                <w:sz w:val="18"/>
                <w:szCs w:val="18"/>
              </w:rPr>
            </w:pPr>
            <w:r w:rsidRPr="0070158E">
              <w:rPr>
                <w:rFonts w:eastAsia="Times New Roman" w:cs="Arial"/>
                <w:sz w:val="18"/>
                <w:szCs w:val="18"/>
              </w:rPr>
              <w:t>Effect on offeror’s earning and assets/liabilities</w:t>
            </w:r>
          </w:p>
        </w:tc>
        <w:tc>
          <w:tcPr>
            <w:tcW w:w="851" w:type="dxa"/>
          </w:tcPr>
          <w:p w:rsidRPr="0070158E" w:rsidR="00E73FB9" w:rsidP="00E73FB9" w:rsidRDefault="00E73FB9" w14:paraId="2D79C756"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3E0F739"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8791C66" w14:textId="77777777">
            <w:pPr>
              <w:spacing w:before="120" w:after="120" w:line="240" w:lineRule="auto"/>
              <w:rPr>
                <w:rFonts w:eastAsia="Times New Roman" w:cs="Arial"/>
                <w:sz w:val="18"/>
                <w:szCs w:val="18"/>
              </w:rPr>
            </w:pPr>
          </w:p>
        </w:tc>
      </w:tr>
      <w:tr w:rsidRPr="0070158E" w:rsidR="00E73FB9" w:rsidTr="00343CB5" w14:paraId="3144081D" w14:textId="77777777">
        <w:trPr>
          <w:cantSplit/>
        </w:trPr>
        <w:tc>
          <w:tcPr>
            <w:tcW w:w="596" w:type="dxa"/>
          </w:tcPr>
          <w:p w:rsidRPr="0070158E" w:rsidR="00E73FB9" w:rsidP="00E73FB9" w:rsidRDefault="00E73FB9" w14:paraId="671F4E63"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37</w:t>
            </w:r>
          </w:p>
        </w:tc>
        <w:tc>
          <w:tcPr>
            <w:tcW w:w="1559" w:type="dxa"/>
          </w:tcPr>
          <w:p w:rsidRPr="0070158E" w:rsidR="00E73FB9" w:rsidP="00E73FB9" w:rsidRDefault="00E73FB9" w14:paraId="370F10D2"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24.3(a)(vii)</w:t>
            </w:r>
          </w:p>
        </w:tc>
        <w:tc>
          <w:tcPr>
            <w:tcW w:w="2977" w:type="dxa"/>
          </w:tcPr>
          <w:p w:rsidRPr="0070158E" w:rsidR="00E73FB9" w:rsidP="00E73FB9" w:rsidRDefault="00E73FB9" w14:paraId="58050E7F" w14:textId="77777777">
            <w:pPr>
              <w:spacing w:before="120" w:after="120" w:line="240" w:lineRule="auto"/>
              <w:rPr>
                <w:rFonts w:eastAsia="Times New Roman" w:cs="Arial"/>
                <w:sz w:val="18"/>
                <w:szCs w:val="18"/>
              </w:rPr>
            </w:pPr>
            <w:r w:rsidRPr="0070158E">
              <w:rPr>
                <w:rFonts w:eastAsia="Times New Roman" w:cs="Arial"/>
                <w:sz w:val="18"/>
                <w:szCs w:val="18"/>
              </w:rPr>
              <w:t>Summary of offeror material contracts</w:t>
            </w:r>
          </w:p>
        </w:tc>
        <w:tc>
          <w:tcPr>
            <w:tcW w:w="851" w:type="dxa"/>
          </w:tcPr>
          <w:p w:rsidRPr="0070158E" w:rsidR="00E73FB9" w:rsidP="00E73FB9" w:rsidRDefault="00E73FB9" w14:paraId="5509FF8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B9D566D"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E09991E" w14:textId="77777777">
            <w:pPr>
              <w:spacing w:before="120" w:after="120" w:line="240" w:lineRule="auto"/>
              <w:rPr>
                <w:rFonts w:eastAsia="Times New Roman" w:cs="Arial"/>
                <w:sz w:val="18"/>
                <w:szCs w:val="18"/>
              </w:rPr>
            </w:pPr>
          </w:p>
        </w:tc>
      </w:tr>
      <w:tr w:rsidRPr="0070158E" w:rsidR="00E73FB9" w:rsidTr="00343CB5" w14:paraId="33EDC5EB" w14:textId="77777777">
        <w:trPr>
          <w:cantSplit/>
        </w:trPr>
        <w:tc>
          <w:tcPr>
            <w:tcW w:w="596" w:type="dxa"/>
          </w:tcPr>
          <w:p w:rsidRPr="0070158E" w:rsidR="00E73FB9" w:rsidP="00E73FB9" w:rsidRDefault="00E73FB9" w14:paraId="19F80FD0" w14:textId="77777777">
            <w:pPr>
              <w:spacing w:before="120" w:after="120" w:line="240" w:lineRule="auto"/>
              <w:ind w:right="33"/>
              <w:rPr>
                <w:rFonts w:eastAsia="Times New Roman" w:cs="Arial"/>
                <w:bCs/>
                <w:sz w:val="18"/>
                <w:szCs w:val="18"/>
              </w:rPr>
            </w:pPr>
            <w:r w:rsidRPr="0070158E">
              <w:rPr>
                <w:rFonts w:eastAsia="Times New Roman" w:cs="Arial"/>
                <w:bCs/>
                <w:sz w:val="18"/>
                <w:szCs w:val="18"/>
              </w:rPr>
              <w:lastRenderedPageBreak/>
              <w:t>38</w:t>
            </w:r>
          </w:p>
        </w:tc>
        <w:tc>
          <w:tcPr>
            <w:tcW w:w="1559" w:type="dxa"/>
          </w:tcPr>
          <w:p w:rsidRPr="0070158E" w:rsidR="00E73FB9" w:rsidP="00E73FB9" w:rsidRDefault="00E73FB9" w14:paraId="5C8358C8"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24.3(b)(i)</w:t>
            </w:r>
          </w:p>
        </w:tc>
        <w:tc>
          <w:tcPr>
            <w:tcW w:w="2977" w:type="dxa"/>
          </w:tcPr>
          <w:p w:rsidRPr="0070158E" w:rsidR="00E73FB9" w:rsidP="00E73FB9" w:rsidRDefault="00E73FB9" w14:paraId="35F1CFAB" w14:textId="798B526C">
            <w:pPr>
              <w:spacing w:before="120" w:after="120" w:line="240" w:lineRule="auto"/>
              <w:rPr>
                <w:rFonts w:eastAsia="Times New Roman" w:cs="Arial"/>
                <w:sz w:val="18"/>
                <w:szCs w:val="18"/>
              </w:rPr>
            </w:pPr>
            <w:r w:rsidRPr="0070158E">
              <w:rPr>
                <w:rFonts w:eastAsia="Times New Roman" w:cs="Arial"/>
                <w:sz w:val="18"/>
                <w:szCs w:val="18"/>
              </w:rPr>
              <w:t>In addition to compliance with appropriate parts of R 24.3(a), further information required by Panel</w:t>
            </w:r>
          </w:p>
        </w:tc>
        <w:tc>
          <w:tcPr>
            <w:tcW w:w="851" w:type="dxa"/>
          </w:tcPr>
          <w:p w:rsidRPr="0070158E" w:rsidR="00E73FB9" w:rsidP="00E73FB9" w:rsidRDefault="00E73FB9" w14:paraId="18B892E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BE7D80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08580613" w14:textId="77777777">
            <w:pPr>
              <w:spacing w:before="120" w:after="120" w:line="240" w:lineRule="auto"/>
              <w:rPr>
                <w:rFonts w:eastAsia="Times New Roman" w:cs="Arial"/>
                <w:sz w:val="18"/>
                <w:szCs w:val="18"/>
              </w:rPr>
            </w:pPr>
          </w:p>
        </w:tc>
      </w:tr>
      <w:tr w:rsidRPr="0070158E" w:rsidR="00E73FB9" w:rsidTr="00343CB5" w14:paraId="59E26C85" w14:textId="77777777">
        <w:trPr>
          <w:cantSplit/>
        </w:trPr>
        <w:tc>
          <w:tcPr>
            <w:tcW w:w="596" w:type="dxa"/>
          </w:tcPr>
          <w:p w:rsidRPr="0070158E" w:rsidR="00E73FB9" w:rsidP="00E73FB9" w:rsidRDefault="00E73FB9" w14:paraId="43CE98F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39</w:t>
            </w:r>
          </w:p>
        </w:tc>
        <w:tc>
          <w:tcPr>
            <w:tcW w:w="1559" w:type="dxa"/>
          </w:tcPr>
          <w:p w:rsidRPr="0070158E" w:rsidR="00E73FB9" w:rsidP="00E73FB9" w:rsidRDefault="00E73FB9" w14:paraId="67D03332"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24.3(b)(ii)</w:t>
            </w:r>
          </w:p>
        </w:tc>
        <w:tc>
          <w:tcPr>
            <w:tcW w:w="2977" w:type="dxa"/>
          </w:tcPr>
          <w:p w:rsidRPr="0070158E" w:rsidR="00E73FB9" w:rsidP="00E73FB9" w:rsidRDefault="00E73FB9" w14:paraId="3948E6B9" w14:textId="77777777">
            <w:pPr>
              <w:spacing w:before="120" w:after="120" w:line="240" w:lineRule="auto"/>
              <w:rPr>
                <w:rFonts w:eastAsia="Times New Roman" w:cs="Arial"/>
                <w:sz w:val="18"/>
                <w:szCs w:val="18"/>
              </w:rPr>
            </w:pPr>
            <w:r w:rsidRPr="0070158E">
              <w:rPr>
                <w:rFonts w:eastAsia="Times New Roman" w:cs="Arial"/>
                <w:sz w:val="18"/>
                <w:szCs w:val="18"/>
              </w:rPr>
              <w:t>Persons who have invested in offeror</w:t>
            </w:r>
          </w:p>
        </w:tc>
        <w:tc>
          <w:tcPr>
            <w:tcW w:w="851" w:type="dxa"/>
          </w:tcPr>
          <w:p w:rsidRPr="0070158E" w:rsidR="00E73FB9" w:rsidP="00E73FB9" w:rsidRDefault="00E73FB9" w14:paraId="3CC80DB7"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1C2FC65"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059A382" w14:textId="77777777">
            <w:pPr>
              <w:spacing w:before="120" w:after="120" w:line="240" w:lineRule="auto"/>
              <w:rPr>
                <w:rFonts w:eastAsia="Times New Roman" w:cs="Arial"/>
                <w:sz w:val="18"/>
                <w:szCs w:val="18"/>
              </w:rPr>
            </w:pPr>
          </w:p>
        </w:tc>
      </w:tr>
      <w:tr w:rsidRPr="0070158E" w:rsidR="00E73FB9" w:rsidTr="00343CB5" w14:paraId="7377892C" w14:textId="77777777">
        <w:trPr>
          <w:cantSplit/>
        </w:trPr>
        <w:tc>
          <w:tcPr>
            <w:tcW w:w="596" w:type="dxa"/>
          </w:tcPr>
          <w:p w:rsidRPr="0070158E" w:rsidR="00E73FB9" w:rsidP="00E73FB9" w:rsidRDefault="00E73FB9" w14:paraId="5E6A104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40</w:t>
            </w:r>
          </w:p>
        </w:tc>
        <w:tc>
          <w:tcPr>
            <w:tcW w:w="1559" w:type="dxa"/>
          </w:tcPr>
          <w:p w:rsidRPr="0070158E" w:rsidR="00E73FB9" w:rsidP="00E73FB9" w:rsidRDefault="00E73FB9" w14:paraId="25FFEF41"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24.3(b)(iii)</w:t>
            </w:r>
          </w:p>
        </w:tc>
        <w:tc>
          <w:tcPr>
            <w:tcW w:w="2977" w:type="dxa"/>
          </w:tcPr>
          <w:p w:rsidRPr="0070158E" w:rsidR="00E73FB9" w:rsidP="00E73FB9" w:rsidRDefault="00E73FB9" w14:paraId="668A5A91" w14:textId="77777777">
            <w:pPr>
              <w:spacing w:before="120" w:after="120" w:line="240" w:lineRule="auto"/>
              <w:rPr>
                <w:rFonts w:eastAsia="Times New Roman" w:cs="Arial"/>
                <w:sz w:val="18"/>
                <w:szCs w:val="18"/>
              </w:rPr>
            </w:pPr>
            <w:r w:rsidRPr="0070158E">
              <w:rPr>
                <w:rFonts w:eastAsia="Times New Roman" w:cs="Arial"/>
                <w:sz w:val="18"/>
                <w:szCs w:val="18"/>
              </w:rPr>
              <w:t>Persons with potential interest of 5%+ in offeree</w:t>
            </w:r>
          </w:p>
        </w:tc>
        <w:tc>
          <w:tcPr>
            <w:tcW w:w="851" w:type="dxa"/>
          </w:tcPr>
          <w:p w:rsidRPr="0070158E" w:rsidR="00E73FB9" w:rsidP="00E73FB9" w:rsidRDefault="00E73FB9" w14:paraId="64C1513A"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7561521"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6C7584E0" w14:textId="77777777">
            <w:pPr>
              <w:spacing w:before="120" w:after="120" w:line="240" w:lineRule="auto"/>
              <w:rPr>
                <w:rFonts w:eastAsia="Times New Roman" w:cs="Arial"/>
                <w:sz w:val="18"/>
                <w:szCs w:val="18"/>
              </w:rPr>
            </w:pPr>
          </w:p>
        </w:tc>
      </w:tr>
      <w:tr w:rsidRPr="0070158E" w:rsidR="00E73FB9" w:rsidTr="00343CB5" w14:paraId="0FFADE53" w14:textId="77777777">
        <w:trPr>
          <w:cantSplit/>
        </w:trPr>
        <w:tc>
          <w:tcPr>
            <w:tcW w:w="596" w:type="dxa"/>
          </w:tcPr>
          <w:p w:rsidRPr="0070158E" w:rsidR="00E73FB9" w:rsidP="00E73FB9" w:rsidRDefault="00E73FB9" w14:paraId="4BD64A4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41</w:t>
            </w:r>
          </w:p>
        </w:tc>
        <w:tc>
          <w:tcPr>
            <w:tcW w:w="1559" w:type="dxa"/>
          </w:tcPr>
          <w:p w:rsidRPr="0070158E" w:rsidR="00E73FB9" w:rsidP="00E73FB9" w:rsidRDefault="00E73FB9" w14:paraId="76ED6CC5"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24.3(c)</w:t>
            </w:r>
          </w:p>
        </w:tc>
        <w:tc>
          <w:tcPr>
            <w:tcW w:w="2977" w:type="dxa"/>
          </w:tcPr>
          <w:p w:rsidRPr="0070158E" w:rsidR="00E73FB9" w:rsidP="00E73FB9" w:rsidRDefault="00E73FB9" w14:paraId="0D72CAFD" w14:textId="77777777">
            <w:pPr>
              <w:spacing w:before="120" w:after="120" w:line="240" w:lineRule="auto"/>
              <w:rPr>
                <w:rFonts w:eastAsia="Times New Roman" w:cs="Arial"/>
                <w:sz w:val="18"/>
                <w:szCs w:val="18"/>
              </w:rPr>
            </w:pPr>
            <w:r w:rsidRPr="0070158E">
              <w:rPr>
                <w:rFonts w:eastAsia="Times New Roman" w:cs="Arial"/>
                <w:sz w:val="18"/>
                <w:szCs w:val="18"/>
              </w:rPr>
              <w:t>Ratings and outlook (offeree)</w:t>
            </w:r>
          </w:p>
        </w:tc>
        <w:tc>
          <w:tcPr>
            <w:tcW w:w="851" w:type="dxa"/>
          </w:tcPr>
          <w:p w:rsidRPr="0070158E" w:rsidR="00E73FB9" w:rsidP="00E73FB9" w:rsidRDefault="00E73FB9" w14:paraId="07E2047C"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4D2C1D9"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463492C" w14:textId="77777777">
            <w:pPr>
              <w:spacing w:before="120" w:after="120" w:line="240" w:lineRule="auto"/>
              <w:rPr>
                <w:rFonts w:eastAsia="Times New Roman" w:cs="Arial"/>
                <w:sz w:val="18"/>
                <w:szCs w:val="18"/>
              </w:rPr>
            </w:pPr>
          </w:p>
        </w:tc>
      </w:tr>
      <w:tr w:rsidRPr="0070158E" w:rsidR="00E73FB9" w:rsidTr="00343CB5" w14:paraId="6F2BA7DB" w14:textId="77777777">
        <w:trPr>
          <w:cantSplit/>
        </w:trPr>
        <w:tc>
          <w:tcPr>
            <w:tcW w:w="596" w:type="dxa"/>
          </w:tcPr>
          <w:p w:rsidRPr="0070158E" w:rsidR="00E73FB9" w:rsidP="00E73FB9" w:rsidRDefault="00E73FB9" w14:paraId="262FD89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42</w:t>
            </w:r>
          </w:p>
        </w:tc>
        <w:tc>
          <w:tcPr>
            <w:tcW w:w="1559" w:type="dxa"/>
          </w:tcPr>
          <w:p w:rsidRPr="0070158E" w:rsidR="00E73FB9" w:rsidP="00E73FB9" w:rsidRDefault="00E73FB9" w14:paraId="1495DD4C"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24.3(c)</w:t>
            </w:r>
          </w:p>
        </w:tc>
        <w:tc>
          <w:tcPr>
            <w:tcW w:w="2977" w:type="dxa"/>
          </w:tcPr>
          <w:p w:rsidRPr="0070158E" w:rsidR="00E73FB9" w:rsidP="00E73FB9" w:rsidRDefault="00E73FB9" w14:paraId="5457736A" w14:textId="77777777">
            <w:pPr>
              <w:spacing w:before="120" w:after="120" w:line="240" w:lineRule="auto"/>
              <w:rPr>
                <w:rFonts w:eastAsia="Times New Roman" w:cs="Arial"/>
                <w:sz w:val="18"/>
                <w:szCs w:val="18"/>
              </w:rPr>
            </w:pPr>
            <w:r w:rsidRPr="0070158E">
              <w:rPr>
                <w:rFonts w:eastAsia="Times New Roman" w:cs="Arial"/>
                <w:sz w:val="18"/>
                <w:szCs w:val="18"/>
              </w:rPr>
              <w:t>Ratings and outlook (offeror)</w:t>
            </w:r>
          </w:p>
        </w:tc>
        <w:tc>
          <w:tcPr>
            <w:tcW w:w="851" w:type="dxa"/>
          </w:tcPr>
          <w:p w:rsidRPr="0070158E" w:rsidR="00E73FB9" w:rsidP="00E73FB9" w:rsidRDefault="00E73FB9" w14:paraId="39F39C4C"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1BFF3F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BFE2058" w14:textId="77777777">
            <w:pPr>
              <w:spacing w:before="120" w:after="120" w:line="240" w:lineRule="auto"/>
              <w:rPr>
                <w:rFonts w:eastAsia="Times New Roman" w:cs="Arial"/>
                <w:sz w:val="18"/>
                <w:szCs w:val="18"/>
              </w:rPr>
            </w:pPr>
          </w:p>
        </w:tc>
      </w:tr>
      <w:tr w:rsidRPr="0070158E" w:rsidR="00E73FB9" w:rsidTr="00343CB5" w14:paraId="44021789" w14:textId="77777777">
        <w:trPr>
          <w:cantSplit/>
        </w:trPr>
        <w:tc>
          <w:tcPr>
            <w:tcW w:w="596" w:type="dxa"/>
          </w:tcPr>
          <w:p w:rsidRPr="0070158E" w:rsidR="00E73FB9" w:rsidP="00E73FB9" w:rsidRDefault="00E73FB9" w14:paraId="78D37F3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43</w:t>
            </w:r>
          </w:p>
        </w:tc>
        <w:tc>
          <w:tcPr>
            <w:tcW w:w="1559" w:type="dxa"/>
          </w:tcPr>
          <w:p w:rsidRPr="0070158E" w:rsidR="00E73FB9" w:rsidP="00E73FB9" w:rsidRDefault="00E73FB9" w14:paraId="64C4F23E" w14:textId="77777777">
            <w:pPr>
              <w:spacing w:before="120" w:after="120" w:line="240" w:lineRule="auto"/>
              <w:rPr>
                <w:rFonts w:eastAsia="Times New Roman" w:cs="Arial"/>
                <w:b/>
                <w:sz w:val="18"/>
                <w:szCs w:val="18"/>
              </w:rPr>
            </w:pPr>
            <w:r w:rsidRPr="0070158E">
              <w:rPr>
                <w:rFonts w:eastAsia="Times New Roman" w:cs="Arial"/>
                <w:b/>
                <w:sz w:val="18"/>
                <w:szCs w:val="18"/>
              </w:rPr>
              <w:t xml:space="preserve">S 4(j) </w:t>
            </w:r>
            <w:r w:rsidRPr="0070158E">
              <w:rPr>
                <w:rFonts w:eastAsia="Times New Roman" w:cs="Arial"/>
                <w:sz w:val="18"/>
                <w:szCs w:val="18"/>
              </w:rPr>
              <w:t>R 24.3(d)(i)</w:t>
            </w:r>
          </w:p>
        </w:tc>
        <w:tc>
          <w:tcPr>
            <w:tcW w:w="2977" w:type="dxa"/>
          </w:tcPr>
          <w:p w:rsidRPr="0070158E" w:rsidR="00E73FB9" w:rsidP="00E73FB9" w:rsidRDefault="00E73FB9" w14:paraId="728E1F71" w14:textId="77777777">
            <w:pPr>
              <w:spacing w:before="120" w:after="120" w:line="240" w:lineRule="auto"/>
              <w:rPr>
                <w:rFonts w:eastAsia="Times New Roman" w:cs="Arial"/>
                <w:sz w:val="18"/>
                <w:szCs w:val="18"/>
              </w:rPr>
            </w:pPr>
            <w:r w:rsidRPr="0070158E">
              <w:rPr>
                <w:rFonts w:eastAsia="Times New Roman" w:cs="Arial"/>
                <w:sz w:val="18"/>
                <w:szCs w:val="18"/>
              </w:rPr>
              <w:t>“If you are in doubt…” heading</w:t>
            </w:r>
          </w:p>
        </w:tc>
        <w:tc>
          <w:tcPr>
            <w:tcW w:w="851" w:type="dxa"/>
          </w:tcPr>
          <w:p w:rsidRPr="0070158E" w:rsidR="00E73FB9" w:rsidP="00E73FB9" w:rsidRDefault="00E73FB9" w14:paraId="515939F8"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711CC1D"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0D05964" w14:textId="77777777">
            <w:pPr>
              <w:spacing w:before="120" w:after="120" w:line="240" w:lineRule="auto"/>
              <w:rPr>
                <w:rFonts w:eastAsia="Times New Roman" w:cs="Arial"/>
                <w:sz w:val="18"/>
                <w:szCs w:val="18"/>
              </w:rPr>
            </w:pPr>
          </w:p>
        </w:tc>
      </w:tr>
      <w:tr w:rsidRPr="0070158E" w:rsidR="00E73FB9" w:rsidTr="00343CB5" w14:paraId="3FE50315" w14:textId="77777777">
        <w:trPr>
          <w:cantSplit/>
        </w:trPr>
        <w:tc>
          <w:tcPr>
            <w:tcW w:w="596" w:type="dxa"/>
          </w:tcPr>
          <w:p w:rsidRPr="0070158E" w:rsidR="00E73FB9" w:rsidP="00E73FB9" w:rsidRDefault="00E73FB9" w14:paraId="1F4DC42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44</w:t>
            </w:r>
          </w:p>
        </w:tc>
        <w:tc>
          <w:tcPr>
            <w:tcW w:w="1559" w:type="dxa"/>
          </w:tcPr>
          <w:p w:rsidRPr="0070158E" w:rsidR="00E73FB9" w:rsidP="00E73FB9" w:rsidRDefault="00E73FB9" w14:paraId="056BD149"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24.3(d)(ii)</w:t>
            </w:r>
          </w:p>
        </w:tc>
        <w:tc>
          <w:tcPr>
            <w:tcW w:w="2977" w:type="dxa"/>
          </w:tcPr>
          <w:p w:rsidRPr="0070158E" w:rsidR="00E73FB9" w:rsidP="00E73FB9" w:rsidRDefault="00E73FB9" w14:paraId="14489651" w14:textId="77777777">
            <w:pPr>
              <w:spacing w:before="120" w:after="120" w:line="240" w:lineRule="auto"/>
              <w:rPr>
                <w:rFonts w:eastAsia="Times New Roman" w:cs="Arial"/>
                <w:sz w:val="18"/>
                <w:szCs w:val="18"/>
              </w:rPr>
            </w:pPr>
            <w:r w:rsidRPr="0070158E">
              <w:rPr>
                <w:rFonts w:eastAsia="Times New Roman" w:cs="Arial"/>
                <w:sz w:val="18"/>
                <w:szCs w:val="18"/>
              </w:rPr>
              <w:t>Date and name/address of offeror</w:t>
            </w:r>
          </w:p>
        </w:tc>
        <w:tc>
          <w:tcPr>
            <w:tcW w:w="851" w:type="dxa"/>
          </w:tcPr>
          <w:p w:rsidRPr="0070158E" w:rsidR="00E73FB9" w:rsidP="00E73FB9" w:rsidRDefault="00E73FB9" w14:paraId="3FBB6F20"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4A30654"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D3686FA" w14:textId="77777777">
            <w:pPr>
              <w:spacing w:before="120" w:after="120" w:line="240" w:lineRule="auto"/>
              <w:rPr>
                <w:rFonts w:eastAsia="Times New Roman" w:cs="Arial"/>
                <w:sz w:val="18"/>
                <w:szCs w:val="18"/>
              </w:rPr>
            </w:pPr>
          </w:p>
        </w:tc>
      </w:tr>
      <w:tr w:rsidRPr="0070158E" w:rsidR="00E73FB9" w:rsidTr="00343CB5" w14:paraId="746EF29A" w14:textId="77777777">
        <w:trPr>
          <w:cantSplit/>
        </w:trPr>
        <w:tc>
          <w:tcPr>
            <w:tcW w:w="596" w:type="dxa"/>
          </w:tcPr>
          <w:p w:rsidRPr="0070158E" w:rsidR="00E73FB9" w:rsidP="00E73FB9" w:rsidRDefault="00E73FB9" w14:paraId="4FB4036F"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45</w:t>
            </w:r>
          </w:p>
        </w:tc>
        <w:tc>
          <w:tcPr>
            <w:tcW w:w="1559" w:type="dxa"/>
          </w:tcPr>
          <w:p w:rsidRPr="0070158E" w:rsidR="00E73FB9" w:rsidP="00E73FB9" w:rsidRDefault="00E73FB9" w14:paraId="47F4AC1D"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24.3(d)(iii)</w:t>
            </w:r>
          </w:p>
        </w:tc>
        <w:tc>
          <w:tcPr>
            <w:tcW w:w="2977" w:type="dxa"/>
          </w:tcPr>
          <w:p w:rsidRPr="0070158E" w:rsidR="00E73FB9" w:rsidP="00E73FB9" w:rsidRDefault="00E73FB9" w14:paraId="107BB8DE" w14:textId="77777777">
            <w:pPr>
              <w:spacing w:before="120" w:after="120" w:line="240" w:lineRule="auto"/>
              <w:rPr>
                <w:rFonts w:eastAsia="Times New Roman" w:cs="Arial"/>
                <w:sz w:val="18"/>
                <w:szCs w:val="18"/>
              </w:rPr>
            </w:pPr>
            <w:r w:rsidRPr="0070158E">
              <w:rPr>
                <w:rFonts w:eastAsia="Times New Roman" w:cs="Arial"/>
                <w:sz w:val="18"/>
                <w:szCs w:val="18"/>
              </w:rPr>
              <w:t>Persons acting in concert with offeror</w:t>
            </w:r>
          </w:p>
        </w:tc>
        <w:tc>
          <w:tcPr>
            <w:tcW w:w="851" w:type="dxa"/>
          </w:tcPr>
          <w:p w:rsidRPr="0070158E" w:rsidR="00E73FB9" w:rsidP="00E73FB9" w:rsidRDefault="00E73FB9" w14:paraId="756FD870"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ECF3EF1"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FAE7FF0" w14:textId="77777777">
            <w:pPr>
              <w:spacing w:before="120" w:after="120" w:line="240" w:lineRule="auto"/>
              <w:rPr>
                <w:rFonts w:eastAsia="Times New Roman" w:cs="Arial"/>
                <w:sz w:val="18"/>
                <w:szCs w:val="18"/>
              </w:rPr>
            </w:pPr>
          </w:p>
        </w:tc>
      </w:tr>
      <w:tr w:rsidRPr="0070158E" w:rsidR="00E73FB9" w:rsidTr="00343CB5" w14:paraId="008A2085" w14:textId="77777777">
        <w:trPr>
          <w:cantSplit/>
        </w:trPr>
        <w:tc>
          <w:tcPr>
            <w:tcW w:w="596" w:type="dxa"/>
          </w:tcPr>
          <w:p w:rsidRPr="0070158E" w:rsidR="00E73FB9" w:rsidP="00E73FB9" w:rsidRDefault="00E73FB9" w14:paraId="5F5DE4AC"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46</w:t>
            </w:r>
          </w:p>
        </w:tc>
        <w:tc>
          <w:tcPr>
            <w:tcW w:w="1559" w:type="dxa"/>
          </w:tcPr>
          <w:p w:rsidRPr="0070158E" w:rsidR="00E73FB9" w:rsidP="00E73FB9" w:rsidRDefault="00E73FB9" w14:paraId="301A7586"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24.3(d)(iii)</w:t>
            </w:r>
          </w:p>
        </w:tc>
        <w:tc>
          <w:tcPr>
            <w:tcW w:w="2977" w:type="dxa"/>
          </w:tcPr>
          <w:p w:rsidRPr="0070158E" w:rsidR="00E73FB9" w:rsidP="00E73FB9" w:rsidRDefault="00E73FB9" w14:paraId="021B63C2" w14:textId="77777777">
            <w:pPr>
              <w:spacing w:before="120" w:after="120" w:line="240" w:lineRule="auto"/>
              <w:rPr>
                <w:rFonts w:eastAsia="Times New Roman" w:cs="Arial"/>
                <w:sz w:val="18"/>
                <w:szCs w:val="18"/>
              </w:rPr>
            </w:pPr>
            <w:r w:rsidRPr="0070158E">
              <w:rPr>
                <w:rFonts w:eastAsia="Times New Roman" w:cs="Arial"/>
                <w:sz w:val="18"/>
                <w:szCs w:val="18"/>
              </w:rPr>
              <w:t>Persons acting in concert with offeree</w:t>
            </w:r>
          </w:p>
        </w:tc>
        <w:tc>
          <w:tcPr>
            <w:tcW w:w="851" w:type="dxa"/>
          </w:tcPr>
          <w:p w:rsidRPr="0070158E" w:rsidR="00E73FB9" w:rsidP="00E73FB9" w:rsidRDefault="00E73FB9" w14:paraId="6FCEC74A"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AC05C7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0A83870" w14:textId="77777777">
            <w:pPr>
              <w:spacing w:before="120" w:after="120" w:line="240" w:lineRule="auto"/>
              <w:rPr>
                <w:rFonts w:eastAsia="Times New Roman" w:cs="Arial"/>
                <w:sz w:val="18"/>
                <w:szCs w:val="18"/>
              </w:rPr>
            </w:pPr>
          </w:p>
        </w:tc>
      </w:tr>
      <w:tr w:rsidRPr="0070158E" w:rsidR="00E73FB9" w:rsidTr="00343CB5" w14:paraId="70671342" w14:textId="77777777">
        <w:trPr>
          <w:cantSplit/>
        </w:trPr>
        <w:tc>
          <w:tcPr>
            <w:tcW w:w="596" w:type="dxa"/>
          </w:tcPr>
          <w:p w:rsidRPr="0070158E" w:rsidR="00E73FB9" w:rsidP="00E73FB9" w:rsidRDefault="00E73FB9" w14:paraId="4E0E3D4C"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47</w:t>
            </w:r>
          </w:p>
        </w:tc>
        <w:tc>
          <w:tcPr>
            <w:tcW w:w="1559" w:type="dxa"/>
          </w:tcPr>
          <w:p w:rsidRPr="0070158E" w:rsidR="00E73FB9" w:rsidP="00E73FB9" w:rsidRDefault="00E73FB9" w14:paraId="1352622F"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24.3(d)(xi)</w:t>
            </w:r>
          </w:p>
        </w:tc>
        <w:tc>
          <w:tcPr>
            <w:tcW w:w="2977" w:type="dxa"/>
          </w:tcPr>
          <w:p w:rsidRPr="0070158E" w:rsidR="00E73FB9" w:rsidP="00E73FB9" w:rsidRDefault="00E73FB9" w14:paraId="5A8D4E49" w14:textId="77777777">
            <w:pPr>
              <w:spacing w:before="120" w:after="120" w:line="240" w:lineRule="auto"/>
              <w:rPr>
                <w:rFonts w:eastAsia="Times New Roman" w:cs="Arial"/>
                <w:sz w:val="18"/>
                <w:szCs w:val="18"/>
              </w:rPr>
            </w:pPr>
            <w:r w:rsidRPr="0070158E">
              <w:rPr>
                <w:rFonts w:eastAsia="Times New Roman" w:cs="Arial"/>
                <w:sz w:val="18"/>
                <w:szCs w:val="18"/>
              </w:rPr>
              <w:t>Middle market quotations for offeree shares</w:t>
            </w:r>
          </w:p>
        </w:tc>
        <w:tc>
          <w:tcPr>
            <w:tcW w:w="851" w:type="dxa"/>
          </w:tcPr>
          <w:p w:rsidRPr="0070158E" w:rsidR="00E73FB9" w:rsidP="00E73FB9" w:rsidRDefault="00E73FB9" w14:paraId="7A011C9C"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7B3819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C7E3293" w14:textId="77777777">
            <w:pPr>
              <w:spacing w:before="120" w:after="120" w:line="240" w:lineRule="auto"/>
              <w:rPr>
                <w:rFonts w:eastAsia="Times New Roman" w:cs="Arial"/>
                <w:sz w:val="18"/>
                <w:szCs w:val="18"/>
              </w:rPr>
            </w:pPr>
          </w:p>
        </w:tc>
      </w:tr>
      <w:tr w:rsidRPr="0070158E" w:rsidR="00E73FB9" w:rsidTr="00343CB5" w14:paraId="13CFC52C" w14:textId="77777777">
        <w:trPr>
          <w:cantSplit/>
        </w:trPr>
        <w:tc>
          <w:tcPr>
            <w:tcW w:w="596" w:type="dxa"/>
          </w:tcPr>
          <w:p w:rsidRPr="0070158E" w:rsidR="00E73FB9" w:rsidP="00E73FB9" w:rsidRDefault="00E73FB9" w14:paraId="3D5AAD5C"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48</w:t>
            </w:r>
          </w:p>
        </w:tc>
        <w:tc>
          <w:tcPr>
            <w:tcW w:w="1559" w:type="dxa"/>
          </w:tcPr>
          <w:p w:rsidRPr="0070158E" w:rsidR="00E73FB9" w:rsidP="00E73FB9" w:rsidRDefault="00E73FB9" w14:paraId="5AB968EE"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24.3(d)(xiii)</w:t>
            </w:r>
            <w:r w:rsidRPr="0070158E">
              <w:rPr>
                <w:rFonts w:eastAsia="Times New Roman" w:cs="Arial"/>
                <w:sz w:val="18"/>
                <w:szCs w:val="18"/>
              </w:rPr>
              <w:br/>
            </w:r>
            <w:r w:rsidRPr="0070158E">
              <w:rPr>
                <w:rFonts w:eastAsia="Times New Roman" w:cs="Arial"/>
                <w:b/>
                <w:bCs/>
                <w:sz w:val="18"/>
                <w:szCs w:val="18"/>
              </w:rPr>
              <w:t>S 4(n)</w:t>
            </w:r>
            <w:r w:rsidRPr="0070158E">
              <w:rPr>
                <w:rFonts w:eastAsia="Times New Roman" w:cs="Arial"/>
                <w:b/>
                <w:bCs/>
                <w:sz w:val="18"/>
                <w:szCs w:val="18"/>
              </w:rPr>
              <w:br/>
            </w:r>
            <w:r w:rsidRPr="0070158E">
              <w:rPr>
                <w:rFonts w:eastAsia="Times New Roman" w:cs="Arial"/>
                <w:sz w:val="18"/>
                <w:szCs w:val="18"/>
              </w:rPr>
              <w:t>R 25.7(b)</w:t>
            </w:r>
          </w:p>
        </w:tc>
        <w:tc>
          <w:tcPr>
            <w:tcW w:w="2977" w:type="dxa"/>
          </w:tcPr>
          <w:p w:rsidRPr="0070158E" w:rsidR="00E73FB9" w:rsidP="00E73FB9" w:rsidRDefault="00E73FB9" w14:paraId="15FB4961" w14:textId="70E5EF3E">
            <w:pPr>
              <w:spacing w:before="120" w:after="120" w:line="240" w:lineRule="auto"/>
              <w:rPr>
                <w:rFonts w:eastAsia="Times New Roman" w:cs="Arial"/>
                <w:sz w:val="18"/>
                <w:szCs w:val="18"/>
              </w:rPr>
            </w:pPr>
            <w:r w:rsidRPr="0070158E">
              <w:rPr>
                <w:rFonts w:eastAsia="Times New Roman" w:cs="Arial"/>
                <w:sz w:val="18"/>
                <w:szCs w:val="18"/>
                <w:lang w:val="en-US"/>
              </w:rPr>
              <w:t>Irrevocable commitments/letters of intent (see Note 3 on R 2.10)</w:t>
            </w:r>
          </w:p>
        </w:tc>
        <w:tc>
          <w:tcPr>
            <w:tcW w:w="851" w:type="dxa"/>
          </w:tcPr>
          <w:p w:rsidRPr="0070158E" w:rsidR="00E73FB9" w:rsidP="00E73FB9" w:rsidRDefault="00E73FB9" w14:paraId="643ADCB0"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1312C98"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688A933" w14:textId="77777777">
            <w:pPr>
              <w:spacing w:before="120" w:after="120" w:line="240" w:lineRule="auto"/>
              <w:rPr>
                <w:rFonts w:eastAsia="Times New Roman" w:cs="Arial"/>
                <w:sz w:val="18"/>
                <w:szCs w:val="18"/>
              </w:rPr>
            </w:pPr>
          </w:p>
        </w:tc>
      </w:tr>
      <w:tr w:rsidRPr="0070158E" w:rsidR="00E73FB9" w:rsidTr="00343CB5" w14:paraId="347D7DFA" w14:textId="77777777">
        <w:trPr>
          <w:cantSplit/>
        </w:trPr>
        <w:tc>
          <w:tcPr>
            <w:tcW w:w="596" w:type="dxa"/>
          </w:tcPr>
          <w:p w:rsidRPr="0070158E" w:rsidR="00E73FB9" w:rsidP="00E73FB9" w:rsidRDefault="00E73FB9" w14:paraId="24CBF2F1"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49</w:t>
            </w:r>
          </w:p>
        </w:tc>
        <w:tc>
          <w:tcPr>
            <w:tcW w:w="1559" w:type="dxa"/>
          </w:tcPr>
          <w:p w:rsidRPr="0070158E" w:rsidR="00E73FB9" w:rsidP="00E73FB9" w:rsidRDefault="00E73FB9" w14:paraId="3F33C5BE"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24.3(e) (R 24.3(a)(i))</w:t>
            </w:r>
          </w:p>
        </w:tc>
        <w:tc>
          <w:tcPr>
            <w:tcW w:w="2977" w:type="dxa"/>
          </w:tcPr>
          <w:p w:rsidRPr="0070158E" w:rsidR="00E73FB9" w:rsidP="00E73FB9" w:rsidRDefault="00E73FB9" w14:paraId="4035DAB9" w14:textId="77777777">
            <w:pPr>
              <w:spacing w:before="120" w:after="120" w:line="240" w:lineRule="auto"/>
              <w:rPr>
                <w:rFonts w:eastAsia="Times New Roman" w:cs="Arial"/>
                <w:sz w:val="18"/>
                <w:szCs w:val="18"/>
              </w:rPr>
            </w:pPr>
            <w:r w:rsidRPr="0070158E">
              <w:rPr>
                <w:rFonts w:eastAsia="Times New Roman" w:cs="Arial"/>
                <w:sz w:val="18"/>
                <w:szCs w:val="18"/>
              </w:rPr>
              <w:t>Names of offeree directors</w:t>
            </w:r>
          </w:p>
        </w:tc>
        <w:tc>
          <w:tcPr>
            <w:tcW w:w="851" w:type="dxa"/>
          </w:tcPr>
          <w:p w:rsidRPr="0070158E" w:rsidR="00E73FB9" w:rsidP="00E73FB9" w:rsidRDefault="00E73FB9" w14:paraId="6D14B6B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EB327B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A081E41" w14:textId="77777777">
            <w:pPr>
              <w:spacing w:before="120" w:after="120" w:line="240" w:lineRule="auto"/>
              <w:rPr>
                <w:rFonts w:eastAsia="Times New Roman" w:cs="Arial"/>
                <w:sz w:val="18"/>
                <w:szCs w:val="18"/>
              </w:rPr>
            </w:pPr>
          </w:p>
        </w:tc>
      </w:tr>
      <w:tr w:rsidRPr="0070158E" w:rsidR="00E73FB9" w:rsidTr="00343CB5" w14:paraId="3D62DE41" w14:textId="77777777">
        <w:trPr>
          <w:cantSplit/>
        </w:trPr>
        <w:tc>
          <w:tcPr>
            <w:tcW w:w="596" w:type="dxa"/>
          </w:tcPr>
          <w:p w:rsidRPr="0070158E" w:rsidR="00E73FB9" w:rsidP="00E73FB9" w:rsidRDefault="00E73FB9" w14:paraId="4D56BBE8"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50</w:t>
            </w:r>
          </w:p>
        </w:tc>
        <w:tc>
          <w:tcPr>
            <w:tcW w:w="1559" w:type="dxa"/>
          </w:tcPr>
          <w:p w:rsidRPr="0070158E" w:rsidR="00E73FB9" w:rsidP="00E73FB9" w:rsidRDefault="00E73FB9" w14:paraId="13739631"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24.3(e) (R 24.3(a)(ii))</w:t>
            </w:r>
          </w:p>
        </w:tc>
        <w:tc>
          <w:tcPr>
            <w:tcW w:w="2977" w:type="dxa"/>
          </w:tcPr>
          <w:p w:rsidRPr="0070158E" w:rsidR="00E73FB9" w:rsidP="00E73FB9" w:rsidRDefault="00E73FB9" w14:paraId="54558049" w14:textId="77777777">
            <w:pPr>
              <w:spacing w:before="120" w:after="120" w:line="240" w:lineRule="auto"/>
              <w:rPr>
                <w:rFonts w:eastAsia="Times New Roman" w:cs="Arial"/>
                <w:sz w:val="18"/>
                <w:szCs w:val="18"/>
              </w:rPr>
            </w:pPr>
            <w:r w:rsidRPr="0070158E">
              <w:rPr>
                <w:rFonts w:eastAsia="Times New Roman" w:cs="Arial"/>
                <w:sz w:val="18"/>
                <w:szCs w:val="18"/>
              </w:rPr>
              <w:t>Business and prospects of offeree</w:t>
            </w:r>
          </w:p>
        </w:tc>
        <w:tc>
          <w:tcPr>
            <w:tcW w:w="851" w:type="dxa"/>
          </w:tcPr>
          <w:p w:rsidRPr="0070158E" w:rsidR="00E73FB9" w:rsidP="00E73FB9" w:rsidRDefault="00E73FB9" w14:paraId="6F2749F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14E1DBD"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CD7C9BB" w14:textId="77777777">
            <w:pPr>
              <w:spacing w:before="120" w:after="120" w:line="240" w:lineRule="auto"/>
              <w:rPr>
                <w:rFonts w:eastAsia="Times New Roman" w:cs="Arial"/>
                <w:sz w:val="18"/>
                <w:szCs w:val="18"/>
              </w:rPr>
            </w:pPr>
          </w:p>
        </w:tc>
      </w:tr>
      <w:tr w:rsidRPr="0070158E" w:rsidR="00E73FB9" w:rsidTr="00343CB5" w14:paraId="7E52477C" w14:textId="77777777">
        <w:trPr>
          <w:cantSplit/>
        </w:trPr>
        <w:tc>
          <w:tcPr>
            <w:tcW w:w="596" w:type="dxa"/>
          </w:tcPr>
          <w:p w:rsidRPr="0070158E" w:rsidR="00E73FB9" w:rsidP="00E73FB9" w:rsidRDefault="00E73FB9" w14:paraId="14F53CD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51</w:t>
            </w:r>
          </w:p>
        </w:tc>
        <w:tc>
          <w:tcPr>
            <w:tcW w:w="1559" w:type="dxa"/>
          </w:tcPr>
          <w:p w:rsidRPr="0070158E" w:rsidR="00E73FB9" w:rsidP="00E73FB9" w:rsidRDefault="00E73FB9" w14:paraId="1F2C5DD9"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24.3(e) (R 24.3(a)(iii))</w:t>
            </w:r>
          </w:p>
        </w:tc>
        <w:tc>
          <w:tcPr>
            <w:tcW w:w="2977" w:type="dxa"/>
          </w:tcPr>
          <w:p w:rsidRPr="0070158E" w:rsidR="00E73FB9" w:rsidP="00E73FB9" w:rsidRDefault="00E73FB9" w14:paraId="041921D5" w14:textId="77777777">
            <w:pPr>
              <w:spacing w:before="120" w:after="120" w:line="240" w:lineRule="auto"/>
              <w:rPr>
                <w:rFonts w:eastAsia="Times New Roman" w:cs="Arial"/>
                <w:sz w:val="18"/>
                <w:szCs w:val="18"/>
              </w:rPr>
            </w:pPr>
            <w:r w:rsidRPr="0070158E">
              <w:rPr>
                <w:rFonts w:eastAsia="Times New Roman" w:cs="Arial"/>
                <w:sz w:val="18"/>
                <w:szCs w:val="18"/>
              </w:rPr>
              <w:t>Website address for offeree’s accounts and statement of incorporation by reference to that website</w:t>
            </w:r>
          </w:p>
        </w:tc>
        <w:tc>
          <w:tcPr>
            <w:tcW w:w="851" w:type="dxa"/>
          </w:tcPr>
          <w:p w:rsidRPr="0070158E" w:rsidR="00E73FB9" w:rsidP="00E73FB9" w:rsidRDefault="00E73FB9" w14:paraId="53338D3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BBE6B72"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32CF225" w14:textId="77777777">
            <w:pPr>
              <w:spacing w:before="120" w:after="120" w:line="240" w:lineRule="auto"/>
              <w:rPr>
                <w:rFonts w:eastAsia="Times New Roman" w:cs="Arial"/>
                <w:sz w:val="18"/>
                <w:szCs w:val="18"/>
              </w:rPr>
            </w:pPr>
          </w:p>
        </w:tc>
      </w:tr>
      <w:tr w:rsidRPr="0070158E" w:rsidR="00E73FB9" w:rsidTr="00343CB5" w14:paraId="49DC9603" w14:textId="77777777">
        <w:trPr>
          <w:cantSplit/>
        </w:trPr>
        <w:tc>
          <w:tcPr>
            <w:tcW w:w="596" w:type="dxa"/>
          </w:tcPr>
          <w:p w:rsidRPr="0070158E" w:rsidR="00E73FB9" w:rsidP="00E73FB9" w:rsidRDefault="00E73FB9" w14:paraId="358D5C47"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52</w:t>
            </w:r>
          </w:p>
        </w:tc>
        <w:tc>
          <w:tcPr>
            <w:tcW w:w="1559" w:type="dxa"/>
          </w:tcPr>
          <w:p w:rsidRPr="0070158E" w:rsidR="00E73FB9" w:rsidP="00E73FB9" w:rsidRDefault="00E73FB9" w14:paraId="0B19EFEE"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24.3(e) (R 24.3(a)(iv))</w:t>
            </w:r>
          </w:p>
        </w:tc>
        <w:tc>
          <w:tcPr>
            <w:tcW w:w="2977" w:type="dxa"/>
          </w:tcPr>
          <w:p w:rsidRPr="0070158E" w:rsidR="00E73FB9" w:rsidP="00E73FB9" w:rsidRDefault="00E73FB9" w14:paraId="7D1632A8" w14:textId="77777777">
            <w:pPr>
              <w:spacing w:before="120" w:after="120" w:line="240" w:lineRule="auto"/>
              <w:rPr>
                <w:rFonts w:eastAsia="Times New Roman" w:cs="Arial"/>
                <w:sz w:val="18"/>
                <w:szCs w:val="18"/>
              </w:rPr>
            </w:pPr>
            <w:r w:rsidRPr="0070158E">
              <w:rPr>
                <w:rFonts w:eastAsia="Times New Roman" w:cs="Arial"/>
                <w:sz w:val="18"/>
                <w:szCs w:val="18"/>
              </w:rPr>
              <w:t>Website address for offeree’s preliminary statement etc. and statement of incorporation by reference to that website</w:t>
            </w:r>
          </w:p>
        </w:tc>
        <w:tc>
          <w:tcPr>
            <w:tcW w:w="851" w:type="dxa"/>
          </w:tcPr>
          <w:p w:rsidRPr="0070158E" w:rsidR="00E73FB9" w:rsidP="00E73FB9" w:rsidRDefault="00E73FB9" w14:paraId="57A255E2"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9C5ACE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F85C4D2" w14:textId="77777777">
            <w:pPr>
              <w:spacing w:before="120" w:after="120" w:line="240" w:lineRule="auto"/>
              <w:rPr>
                <w:rFonts w:eastAsia="Times New Roman" w:cs="Arial"/>
                <w:sz w:val="18"/>
                <w:szCs w:val="18"/>
              </w:rPr>
            </w:pPr>
          </w:p>
        </w:tc>
      </w:tr>
      <w:tr w:rsidRPr="0070158E" w:rsidR="00E73FB9" w:rsidTr="00343CB5" w14:paraId="73FB50F6" w14:textId="77777777">
        <w:trPr>
          <w:cantSplit/>
        </w:trPr>
        <w:tc>
          <w:tcPr>
            <w:tcW w:w="596" w:type="dxa"/>
          </w:tcPr>
          <w:p w:rsidRPr="0070158E" w:rsidR="00E73FB9" w:rsidP="00E73FB9" w:rsidRDefault="00E73FB9" w14:paraId="2E73D652"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53</w:t>
            </w:r>
          </w:p>
        </w:tc>
        <w:tc>
          <w:tcPr>
            <w:tcW w:w="1559" w:type="dxa"/>
          </w:tcPr>
          <w:p w:rsidRPr="0070158E" w:rsidR="00E73FB9" w:rsidP="00E73FB9" w:rsidRDefault="00E73FB9" w14:paraId="2CF1CA7A"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24.3(f)</w:t>
            </w:r>
          </w:p>
        </w:tc>
        <w:tc>
          <w:tcPr>
            <w:tcW w:w="2977" w:type="dxa"/>
          </w:tcPr>
          <w:p w:rsidRPr="0070158E" w:rsidR="00E73FB9" w:rsidP="00E73FB9" w:rsidRDefault="00E73FB9" w14:paraId="52F1771F" w14:textId="77777777">
            <w:pPr>
              <w:spacing w:before="120" w:after="120" w:line="240" w:lineRule="auto"/>
              <w:rPr>
                <w:rFonts w:eastAsia="Times New Roman" w:cs="Arial"/>
                <w:sz w:val="18"/>
                <w:szCs w:val="18"/>
              </w:rPr>
            </w:pPr>
            <w:r w:rsidRPr="0070158E">
              <w:rPr>
                <w:rFonts w:eastAsia="Times New Roman" w:cs="Arial"/>
                <w:sz w:val="18"/>
                <w:szCs w:val="18"/>
              </w:rPr>
              <w:t>How cash being injected is to be financed and source(s)</w:t>
            </w:r>
          </w:p>
        </w:tc>
        <w:tc>
          <w:tcPr>
            <w:tcW w:w="851" w:type="dxa"/>
          </w:tcPr>
          <w:p w:rsidRPr="0070158E" w:rsidR="00E73FB9" w:rsidP="00E73FB9" w:rsidRDefault="00E73FB9" w14:paraId="1473C112"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7C29D1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011551F" w14:textId="77777777">
            <w:pPr>
              <w:spacing w:before="120" w:after="120" w:line="240" w:lineRule="auto"/>
              <w:rPr>
                <w:rFonts w:eastAsia="Times New Roman" w:cs="Arial"/>
                <w:sz w:val="18"/>
                <w:szCs w:val="18"/>
              </w:rPr>
            </w:pPr>
          </w:p>
        </w:tc>
      </w:tr>
      <w:tr w:rsidRPr="0070158E" w:rsidR="00E73FB9" w:rsidTr="00343CB5" w14:paraId="6CD8A312" w14:textId="77777777">
        <w:trPr>
          <w:cantSplit/>
        </w:trPr>
        <w:tc>
          <w:tcPr>
            <w:tcW w:w="596" w:type="dxa"/>
          </w:tcPr>
          <w:p w:rsidRPr="0070158E" w:rsidR="00E73FB9" w:rsidP="00E73FB9" w:rsidRDefault="00E73FB9" w14:paraId="0B5DF13F" w14:textId="77777777">
            <w:pPr>
              <w:spacing w:before="120" w:after="120" w:line="240" w:lineRule="auto"/>
              <w:ind w:right="33"/>
              <w:rPr>
                <w:rFonts w:eastAsia="Times New Roman" w:cs="Arial"/>
                <w:bCs/>
                <w:sz w:val="18"/>
                <w:szCs w:val="18"/>
              </w:rPr>
            </w:pPr>
            <w:r w:rsidRPr="0070158E">
              <w:rPr>
                <w:rFonts w:eastAsia="Times New Roman" w:cs="Arial"/>
                <w:bCs/>
                <w:sz w:val="18"/>
                <w:szCs w:val="18"/>
              </w:rPr>
              <w:lastRenderedPageBreak/>
              <w:t>54</w:t>
            </w:r>
          </w:p>
        </w:tc>
        <w:tc>
          <w:tcPr>
            <w:tcW w:w="1559" w:type="dxa"/>
          </w:tcPr>
          <w:p w:rsidRPr="0070158E" w:rsidR="00E73FB9" w:rsidP="00E73FB9" w:rsidRDefault="00E73FB9" w14:paraId="2DFCA560"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24.3(f)(i)</w:t>
            </w:r>
          </w:p>
        </w:tc>
        <w:tc>
          <w:tcPr>
            <w:tcW w:w="2977" w:type="dxa"/>
          </w:tcPr>
          <w:p w:rsidRPr="0070158E" w:rsidR="00E73FB9" w:rsidP="00E73FB9" w:rsidRDefault="00E73FB9" w14:paraId="50612326" w14:textId="77777777">
            <w:pPr>
              <w:spacing w:before="120" w:after="120" w:line="240" w:lineRule="auto"/>
              <w:rPr>
                <w:rFonts w:eastAsia="Times New Roman" w:cs="Arial"/>
                <w:sz w:val="18"/>
                <w:szCs w:val="18"/>
              </w:rPr>
            </w:pPr>
            <w:r w:rsidRPr="0070158E">
              <w:rPr>
                <w:rFonts w:eastAsia="Times New Roman" w:cs="Arial"/>
                <w:sz w:val="18"/>
                <w:szCs w:val="18"/>
              </w:rPr>
              <w:t>Amount of each facility instrument</w:t>
            </w:r>
          </w:p>
        </w:tc>
        <w:tc>
          <w:tcPr>
            <w:tcW w:w="851" w:type="dxa"/>
          </w:tcPr>
          <w:p w:rsidRPr="0070158E" w:rsidR="00E73FB9" w:rsidP="00E73FB9" w:rsidRDefault="00E73FB9" w14:paraId="398E496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22A239FA"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496EB96" w14:textId="77777777">
            <w:pPr>
              <w:spacing w:before="120" w:after="120" w:line="240" w:lineRule="auto"/>
              <w:rPr>
                <w:rFonts w:eastAsia="Times New Roman" w:cs="Arial"/>
                <w:sz w:val="18"/>
                <w:szCs w:val="18"/>
              </w:rPr>
            </w:pPr>
          </w:p>
        </w:tc>
      </w:tr>
      <w:tr w:rsidRPr="0070158E" w:rsidR="00E73FB9" w:rsidTr="00343CB5" w14:paraId="16AACCF9" w14:textId="77777777">
        <w:trPr>
          <w:cantSplit/>
        </w:trPr>
        <w:tc>
          <w:tcPr>
            <w:tcW w:w="596" w:type="dxa"/>
          </w:tcPr>
          <w:p w:rsidRPr="0070158E" w:rsidR="00E73FB9" w:rsidP="00E73FB9" w:rsidRDefault="00E73FB9" w14:paraId="4DF4D19D"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55</w:t>
            </w:r>
          </w:p>
        </w:tc>
        <w:tc>
          <w:tcPr>
            <w:tcW w:w="1559" w:type="dxa"/>
          </w:tcPr>
          <w:p w:rsidRPr="0070158E" w:rsidR="00E73FB9" w:rsidP="00E73FB9" w:rsidRDefault="00E73FB9" w14:paraId="441A596A"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24.3(f)(ii)</w:t>
            </w:r>
          </w:p>
        </w:tc>
        <w:tc>
          <w:tcPr>
            <w:tcW w:w="2977" w:type="dxa"/>
          </w:tcPr>
          <w:p w:rsidRPr="0070158E" w:rsidR="00E73FB9" w:rsidP="00E73FB9" w:rsidRDefault="00E73FB9" w14:paraId="41E50822" w14:textId="77777777">
            <w:pPr>
              <w:spacing w:before="120" w:after="120" w:line="240" w:lineRule="auto"/>
              <w:rPr>
                <w:rFonts w:eastAsia="Times New Roman" w:cs="Arial"/>
                <w:sz w:val="18"/>
                <w:szCs w:val="18"/>
              </w:rPr>
            </w:pPr>
            <w:r w:rsidRPr="0070158E">
              <w:rPr>
                <w:rFonts w:eastAsia="Times New Roman" w:cs="Arial"/>
                <w:sz w:val="18"/>
                <w:szCs w:val="18"/>
              </w:rPr>
              <w:t>Repayment terms</w:t>
            </w:r>
          </w:p>
        </w:tc>
        <w:tc>
          <w:tcPr>
            <w:tcW w:w="851" w:type="dxa"/>
          </w:tcPr>
          <w:p w:rsidRPr="0070158E" w:rsidR="00E73FB9" w:rsidP="00E73FB9" w:rsidRDefault="00E73FB9" w14:paraId="0A75C4EA"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3100033"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7E49165" w14:textId="77777777">
            <w:pPr>
              <w:spacing w:before="120" w:after="120" w:line="240" w:lineRule="auto"/>
              <w:rPr>
                <w:rFonts w:eastAsia="Times New Roman" w:cs="Arial"/>
                <w:sz w:val="18"/>
                <w:szCs w:val="18"/>
              </w:rPr>
            </w:pPr>
          </w:p>
        </w:tc>
      </w:tr>
      <w:tr w:rsidRPr="0070158E" w:rsidR="00E73FB9" w:rsidTr="00343CB5" w14:paraId="1C378E31" w14:textId="77777777">
        <w:trPr>
          <w:cantSplit/>
        </w:trPr>
        <w:tc>
          <w:tcPr>
            <w:tcW w:w="596" w:type="dxa"/>
          </w:tcPr>
          <w:p w:rsidRPr="0070158E" w:rsidR="00E73FB9" w:rsidP="00E73FB9" w:rsidRDefault="00E73FB9" w14:paraId="31863AE8"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56</w:t>
            </w:r>
          </w:p>
        </w:tc>
        <w:tc>
          <w:tcPr>
            <w:tcW w:w="1559" w:type="dxa"/>
          </w:tcPr>
          <w:p w:rsidRPr="0070158E" w:rsidR="00E73FB9" w:rsidP="00E73FB9" w:rsidRDefault="00E73FB9" w14:paraId="058EB6F1"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24.3(f)(iii)</w:t>
            </w:r>
          </w:p>
        </w:tc>
        <w:tc>
          <w:tcPr>
            <w:tcW w:w="2977" w:type="dxa"/>
          </w:tcPr>
          <w:p w:rsidRPr="0070158E" w:rsidR="00E73FB9" w:rsidP="00E73FB9" w:rsidRDefault="00E73FB9" w14:paraId="4F0CFB2A" w14:textId="77777777">
            <w:pPr>
              <w:spacing w:before="120" w:after="120" w:line="240" w:lineRule="auto"/>
              <w:rPr>
                <w:rFonts w:eastAsia="Times New Roman" w:cs="Arial"/>
                <w:sz w:val="18"/>
                <w:szCs w:val="18"/>
              </w:rPr>
            </w:pPr>
            <w:r w:rsidRPr="0070158E">
              <w:rPr>
                <w:rFonts w:eastAsia="Times New Roman" w:cs="Arial"/>
                <w:sz w:val="18"/>
                <w:szCs w:val="18"/>
              </w:rPr>
              <w:t>Interest rates</w:t>
            </w:r>
          </w:p>
        </w:tc>
        <w:tc>
          <w:tcPr>
            <w:tcW w:w="851" w:type="dxa"/>
          </w:tcPr>
          <w:p w:rsidRPr="0070158E" w:rsidR="00E73FB9" w:rsidP="00E73FB9" w:rsidRDefault="00E73FB9" w14:paraId="400C5C4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53C66A9"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693B1F95" w14:textId="77777777">
            <w:pPr>
              <w:spacing w:before="120" w:after="120" w:line="240" w:lineRule="auto"/>
              <w:rPr>
                <w:rFonts w:eastAsia="Times New Roman" w:cs="Arial"/>
                <w:sz w:val="18"/>
                <w:szCs w:val="18"/>
              </w:rPr>
            </w:pPr>
          </w:p>
        </w:tc>
      </w:tr>
      <w:tr w:rsidRPr="0070158E" w:rsidR="00E73FB9" w:rsidTr="00343CB5" w14:paraId="4283B385" w14:textId="77777777">
        <w:trPr>
          <w:cantSplit/>
        </w:trPr>
        <w:tc>
          <w:tcPr>
            <w:tcW w:w="596" w:type="dxa"/>
          </w:tcPr>
          <w:p w:rsidRPr="0070158E" w:rsidR="00E73FB9" w:rsidP="00E73FB9" w:rsidRDefault="00E73FB9" w14:paraId="1A56B955"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57</w:t>
            </w:r>
          </w:p>
        </w:tc>
        <w:tc>
          <w:tcPr>
            <w:tcW w:w="1559" w:type="dxa"/>
          </w:tcPr>
          <w:p w:rsidRPr="0070158E" w:rsidR="00E73FB9" w:rsidP="00E73FB9" w:rsidRDefault="00E73FB9" w14:paraId="0C10A8F4"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24.3(f)(iv)</w:t>
            </w:r>
          </w:p>
        </w:tc>
        <w:tc>
          <w:tcPr>
            <w:tcW w:w="2977" w:type="dxa"/>
          </w:tcPr>
          <w:p w:rsidRPr="0070158E" w:rsidR="00E73FB9" w:rsidP="00E73FB9" w:rsidRDefault="00E73FB9" w14:paraId="762E5F85" w14:textId="77777777">
            <w:pPr>
              <w:spacing w:before="120" w:after="120" w:line="240" w:lineRule="auto"/>
              <w:rPr>
                <w:rFonts w:eastAsia="Times New Roman" w:cs="Arial"/>
                <w:sz w:val="18"/>
                <w:szCs w:val="18"/>
              </w:rPr>
            </w:pPr>
            <w:r w:rsidRPr="0070158E">
              <w:rPr>
                <w:rFonts w:eastAsia="Times New Roman" w:cs="Arial"/>
                <w:sz w:val="18"/>
                <w:szCs w:val="18"/>
              </w:rPr>
              <w:t>Security</w:t>
            </w:r>
          </w:p>
        </w:tc>
        <w:tc>
          <w:tcPr>
            <w:tcW w:w="851" w:type="dxa"/>
          </w:tcPr>
          <w:p w:rsidRPr="0070158E" w:rsidR="00E73FB9" w:rsidP="00E73FB9" w:rsidRDefault="00E73FB9" w14:paraId="6C136B1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FFF982F"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B7E2CA6" w14:textId="77777777">
            <w:pPr>
              <w:spacing w:before="120" w:after="120" w:line="240" w:lineRule="auto"/>
              <w:rPr>
                <w:rFonts w:eastAsia="Times New Roman" w:cs="Arial"/>
                <w:sz w:val="18"/>
                <w:szCs w:val="18"/>
              </w:rPr>
            </w:pPr>
          </w:p>
        </w:tc>
      </w:tr>
      <w:tr w:rsidRPr="0070158E" w:rsidR="00E73FB9" w:rsidTr="00343CB5" w14:paraId="304EE549" w14:textId="77777777">
        <w:trPr>
          <w:cantSplit/>
        </w:trPr>
        <w:tc>
          <w:tcPr>
            <w:tcW w:w="596" w:type="dxa"/>
          </w:tcPr>
          <w:p w:rsidRPr="0070158E" w:rsidR="00E73FB9" w:rsidP="00E73FB9" w:rsidRDefault="00E73FB9" w14:paraId="518ADFA4"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58</w:t>
            </w:r>
          </w:p>
        </w:tc>
        <w:tc>
          <w:tcPr>
            <w:tcW w:w="1559" w:type="dxa"/>
          </w:tcPr>
          <w:p w:rsidRPr="0070158E" w:rsidR="00E73FB9" w:rsidP="00E73FB9" w:rsidRDefault="00E73FB9" w14:paraId="57B266C0"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24.3(f)(v)</w:t>
            </w:r>
          </w:p>
        </w:tc>
        <w:tc>
          <w:tcPr>
            <w:tcW w:w="2977" w:type="dxa"/>
          </w:tcPr>
          <w:p w:rsidRPr="0070158E" w:rsidR="00E73FB9" w:rsidP="00E73FB9" w:rsidRDefault="00E73FB9" w14:paraId="721CBB39" w14:textId="77777777">
            <w:pPr>
              <w:spacing w:before="120" w:after="120" w:line="240" w:lineRule="auto"/>
              <w:rPr>
                <w:rFonts w:eastAsia="Times New Roman" w:cs="Arial"/>
                <w:sz w:val="18"/>
                <w:szCs w:val="18"/>
              </w:rPr>
            </w:pPr>
            <w:r w:rsidRPr="0070158E">
              <w:rPr>
                <w:rFonts w:eastAsia="Times New Roman" w:cs="Arial"/>
                <w:sz w:val="18"/>
                <w:szCs w:val="18"/>
              </w:rPr>
              <w:t>Key covenants</w:t>
            </w:r>
          </w:p>
        </w:tc>
        <w:tc>
          <w:tcPr>
            <w:tcW w:w="851" w:type="dxa"/>
          </w:tcPr>
          <w:p w:rsidRPr="0070158E" w:rsidR="00E73FB9" w:rsidP="00E73FB9" w:rsidRDefault="00E73FB9" w14:paraId="534773FD"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77399B88"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8109C73" w14:textId="77777777">
            <w:pPr>
              <w:spacing w:before="120" w:after="120" w:line="240" w:lineRule="auto"/>
              <w:rPr>
                <w:rFonts w:eastAsia="Times New Roman" w:cs="Arial"/>
                <w:sz w:val="18"/>
                <w:szCs w:val="18"/>
              </w:rPr>
            </w:pPr>
          </w:p>
        </w:tc>
      </w:tr>
      <w:tr w:rsidRPr="0070158E" w:rsidR="00E73FB9" w:rsidTr="00343CB5" w14:paraId="4AAC691F" w14:textId="77777777">
        <w:trPr>
          <w:cantSplit/>
        </w:trPr>
        <w:tc>
          <w:tcPr>
            <w:tcW w:w="596" w:type="dxa"/>
          </w:tcPr>
          <w:p w:rsidRPr="0070158E" w:rsidR="00E73FB9" w:rsidP="00E73FB9" w:rsidRDefault="00E73FB9" w14:paraId="5DBEDE96"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59</w:t>
            </w:r>
          </w:p>
        </w:tc>
        <w:tc>
          <w:tcPr>
            <w:tcW w:w="1559" w:type="dxa"/>
          </w:tcPr>
          <w:p w:rsidRPr="0070158E" w:rsidR="00E73FB9" w:rsidP="00E73FB9" w:rsidRDefault="00E73FB9" w14:paraId="7E6DFBC0"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24.3(f)(vi)</w:t>
            </w:r>
          </w:p>
        </w:tc>
        <w:tc>
          <w:tcPr>
            <w:tcW w:w="2977" w:type="dxa"/>
          </w:tcPr>
          <w:p w:rsidRPr="0070158E" w:rsidR="00E73FB9" w:rsidP="00E73FB9" w:rsidRDefault="00E73FB9" w14:paraId="5C5FFE18" w14:textId="77777777">
            <w:pPr>
              <w:spacing w:before="120" w:after="120" w:line="240" w:lineRule="auto"/>
              <w:rPr>
                <w:rFonts w:eastAsia="Times New Roman" w:cs="Arial"/>
                <w:sz w:val="18"/>
                <w:szCs w:val="18"/>
              </w:rPr>
            </w:pPr>
            <w:r w:rsidRPr="0070158E">
              <w:rPr>
                <w:rFonts w:eastAsia="Times New Roman" w:cs="Arial"/>
                <w:sz w:val="18"/>
                <w:szCs w:val="18"/>
              </w:rPr>
              <w:t>Principal financing banks</w:t>
            </w:r>
          </w:p>
        </w:tc>
        <w:tc>
          <w:tcPr>
            <w:tcW w:w="851" w:type="dxa"/>
          </w:tcPr>
          <w:p w:rsidRPr="0070158E" w:rsidR="00E73FB9" w:rsidP="00E73FB9" w:rsidRDefault="00E73FB9" w14:paraId="69A3B69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8A15AFC"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12C46FE" w14:textId="77777777">
            <w:pPr>
              <w:spacing w:before="120" w:after="120" w:line="240" w:lineRule="auto"/>
              <w:rPr>
                <w:rFonts w:eastAsia="Times New Roman" w:cs="Arial"/>
                <w:sz w:val="18"/>
                <w:szCs w:val="18"/>
              </w:rPr>
            </w:pPr>
          </w:p>
        </w:tc>
      </w:tr>
      <w:tr w:rsidRPr="0070158E" w:rsidR="00E73FB9" w:rsidTr="00343CB5" w14:paraId="61D430A3" w14:textId="77777777">
        <w:trPr>
          <w:cantSplit/>
        </w:trPr>
        <w:tc>
          <w:tcPr>
            <w:tcW w:w="596" w:type="dxa"/>
          </w:tcPr>
          <w:p w:rsidRPr="0070158E" w:rsidR="00E73FB9" w:rsidP="00E73FB9" w:rsidRDefault="00E73FB9" w14:paraId="5349A500"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60</w:t>
            </w:r>
          </w:p>
        </w:tc>
        <w:tc>
          <w:tcPr>
            <w:tcW w:w="1559" w:type="dxa"/>
          </w:tcPr>
          <w:p w:rsidRPr="0070158E" w:rsidR="00E73FB9" w:rsidP="00E73FB9" w:rsidRDefault="00E73FB9" w14:paraId="4B4BC991"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24.3(f)(vii)</w:t>
            </w:r>
          </w:p>
        </w:tc>
        <w:tc>
          <w:tcPr>
            <w:tcW w:w="2977" w:type="dxa"/>
          </w:tcPr>
          <w:p w:rsidRPr="0070158E" w:rsidR="00E73FB9" w:rsidP="00E73FB9" w:rsidRDefault="00E73FB9" w14:paraId="35808DFA" w14:textId="77777777">
            <w:pPr>
              <w:spacing w:before="120" w:after="120" w:line="240" w:lineRule="auto"/>
              <w:rPr>
                <w:rFonts w:eastAsia="Times New Roman" w:cs="Arial"/>
                <w:sz w:val="18"/>
                <w:szCs w:val="18"/>
              </w:rPr>
            </w:pPr>
            <w:r w:rsidRPr="0070158E">
              <w:rPr>
                <w:rFonts w:eastAsia="Times New Roman" w:cs="Arial"/>
                <w:sz w:val="18"/>
                <w:szCs w:val="18"/>
              </w:rPr>
              <w:t>Refinancing</w:t>
            </w:r>
          </w:p>
        </w:tc>
        <w:tc>
          <w:tcPr>
            <w:tcW w:w="851" w:type="dxa"/>
          </w:tcPr>
          <w:p w:rsidRPr="0070158E" w:rsidR="00E73FB9" w:rsidP="00E73FB9" w:rsidRDefault="00E73FB9" w14:paraId="1FD3828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043D65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5831BF5" w14:textId="77777777">
            <w:pPr>
              <w:spacing w:before="120" w:after="120" w:line="240" w:lineRule="auto"/>
              <w:rPr>
                <w:rFonts w:eastAsia="Times New Roman" w:cs="Arial"/>
                <w:sz w:val="18"/>
                <w:szCs w:val="18"/>
              </w:rPr>
            </w:pPr>
          </w:p>
        </w:tc>
      </w:tr>
      <w:tr w:rsidRPr="0070158E" w:rsidR="00E73FB9" w:rsidTr="00343CB5" w14:paraId="355C2492" w14:textId="77777777">
        <w:trPr>
          <w:cantSplit/>
        </w:trPr>
        <w:tc>
          <w:tcPr>
            <w:tcW w:w="596" w:type="dxa"/>
          </w:tcPr>
          <w:p w:rsidRPr="0070158E" w:rsidR="00E73FB9" w:rsidP="00E73FB9" w:rsidRDefault="00E73FB9" w14:paraId="245AC49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61</w:t>
            </w:r>
          </w:p>
        </w:tc>
        <w:tc>
          <w:tcPr>
            <w:tcW w:w="1559" w:type="dxa"/>
          </w:tcPr>
          <w:p w:rsidRPr="0070158E" w:rsidR="00E73FB9" w:rsidP="00E73FB9" w:rsidRDefault="00E73FB9" w14:paraId="4935AE59"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24.3, Note 1</w:t>
            </w:r>
          </w:p>
        </w:tc>
        <w:tc>
          <w:tcPr>
            <w:tcW w:w="2977" w:type="dxa"/>
          </w:tcPr>
          <w:p w:rsidRPr="0070158E" w:rsidR="00E73FB9" w:rsidP="00E73FB9" w:rsidRDefault="00E73FB9" w14:paraId="2B6E7B14" w14:textId="77777777">
            <w:pPr>
              <w:spacing w:before="120" w:after="120" w:line="240" w:lineRule="auto"/>
              <w:rPr>
                <w:rFonts w:eastAsia="Times New Roman" w:cs="Arial"/>
                <w:sz w:val="18"/>
                <w:szCs w:val="18"/>
              </w:rPr>
            </w:pPr>
            <w:r w:rsidRPr="0070158E">
              <w:rPr>
                <w:rFonts w:eastAsia="Times New Roman" w:cs="Arial"/>
                <w:sz w:val="18"/>
                <w:szCs w:val="18"/>
              </w:rPr>
              <w:t>If offeror is a subsidiary company, information on the ultimate holding company in the form of group accounts</w:t>
            </w:r>
          </w:p>
        </w:tc>
        <w:tc>
          <w:tcPr>
            <w:tcW w:w="851" w:type="dxa"/>
          </w:tcPr>
          <w:p w:rsidRPr="0070158E" w:rsidR="00E73FB9" w:rsidP="00E73FB9" w:rsidRDefault="00E73FB9" w14:paraId="4874739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682A8E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D970308" w14:textId="77777777">
            <w:pPr>
              <w:spacing w:before="120" w:after="120" w:line="240" w:lineRule="auto"/>
              <w:rPr>
                <w:rFonts w:eastAsia="Times New Roman" w:cs="Arial"/>
                <w:sz w:val="18"/>
                <w:szCs w:val="18"/>
              </w:rPr>
            </w:pPr>
          </w:p>
        </w:tc>
      </w:tr>
      <w:tr w:rsidRPr="0070158E" w:rsidR="00E73FB9" w:rsidTr="00343CB5" w14:paraId="36404F03" w14:textId="77777777">
        <w:trPr>
          <w:cantSplit/>
        </w:trPr>
        <w:tc>
          <w:tcPr>
            <w:tcW w:w="596" w:type="dxa"/>
          </w:tcPr>
          <w:p w:rsidRPr="0070158E" w:rsidR="00E73FB9" w:rsidP="00E73FB9" w:rsidRDefault="00E73FB9" w14:paraId="2AF3C6A3"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62</w:t>
            </w:r>
          </w:p>
        </w:tc>
        <w:tc>
          <w:tcPr>
            <w:tcW w:w="1559" w:type="dxa"/>
          </w:tcPr>
          <w:p w:rsidRPr="0070158E" w:rsidR="00E73FB9" w:rsidP="00E73FB9" w:rsidRDefault="00607B45" w14:paraId="65182DA2" w14:textId="6D6CF84A">
            <w:pPr>
              <w:spacing w:before="120" w:after="120" w:line="240" w:lineRule="auto"/>
              <w:rPr>
                <w:rFonts w:eastAsia="Times New Roman" w:cs="Arial"/>
                <w:sz w:val="18"/>
                <w:szCs w:val="18"/>
              </w:rPr>
            </w:pPr>
            <w:r>
              <w:rPr>
                <w:rFonts w:eastAsia="Times New Roman" w:cs="Arial"/>
                <w:b/>
                <w:bCs/>
                <w:sz w:val="18"/>
                <w:szCs w:val="18"/>
              </w:rPr>
              <w:t>S 4(j)</w:t>
            </w:r>
            <w:r>
              <w:rPr>
                <w:rFonts w:eastAsia="Times New Roman" w:cs="Arial"/>
                <w:sz w:val="18"/>
                <w:szCs w:val="18"/>
              </w:rPr>
              <w:br/>
            </w:r>
            <w:r w:rsidRPr="0070158E" w:rsidR="00E73FB9">
              <w:rPr>
                <w:rFonts w:eastAsia="Times New Roman" w:cs="Arial"/>
                <w:sz w:val="18"/>
                <w:szCs w:val="18"/>
              </w:rPr>
              <w:t>R 24.15(d) &amp; Note</w:t>
            </w:r>
          </w:p>
        </w:tc>
        <w:tc>
          <w:tcPr>
            <w:tcW w:w="2977" w:type="dxa"/>
          </w:tcPr>
          <w:p w:rsidRPr="0070158E" w:rsidR="00E73FB9" w:rsidP="00E73FB9" w:rsidRDefault="00E73FB9" w14:paraId="6B9B988F" w14:textId="77777777">
            <w:pPr>
              <w:spacing w:before="120" w:after="120" w:line="240" w:lineRule="auto"/>
              <w:rPr>
                <w:rFonts w:eastAsia="Times New Roman" w:cs="Arial"/>
                <w:sz w:val="18"/>
                <w:szCs w:val="18"/>
              </w:rPr>
            </w:pPr>
            <w:r w:rsidRPr="0070158E">
              <w:rPr>
                <w:rFonts w:eastAsia="Times New Roman" w:cs="Arial"/>
                <w:sz w:val="18"/>
                <w:szCs w:val="18"/>
              </w:rPr>
              <w:t>Information incorporated by reference</w:t>
            </w:r>
          </w:p>
        </w:tc>
        <w:tc>
          <w:tcPr>
            <w:tcW w:w="851" w:type="dxa"/>
          </w:tcPr>
          <w:p w:rsidRPr="0070158E" w:rsidR="00E73FB9" w:rsidP="00E73FB9" w:rsidRDefault="00E73FB9" w14:paraId="4B3897B1"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52030F3"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F02B756" w14:textId="77777777">
            <w:pPr>
              <w:spacing w:before="120" w:after="120" w:line="240" w:lineRule="auto"/>
              <w:rPr>
                <w:rFonts w:eastAsia="Times New Roman" w:cs="Arial"/>
                <w:sz w:val="18"/>
                <w:szCs w:val="18"/>
              </w:rPr>
            </w:pPr>
          </w:p>
        </w:tc>
      </w:tr>
      <w:tr w:rsidRPr="0070158E" w:rsidR="00E73FB9" w:rsidTr="00343CB5" w14:paraId="3EBFF499" w14:textId="77777777">
        <w:trPr>
          <w:cantSplit/>
        </w:trPr>
        <w:tc>
          <w:tcPr>
            <w:tcW w:w="596" w:type="dxa"/>
          </w:tcPr>
          <w:p w:rsidRPr="0070158E" w:rsidR="00E73FB9" w:rsidP="00E73FB9" w:rsidRDefault="00E73FB9" w14:paraId="5C23E7BA"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63</w:t>
            </w:r>
          </w:p>
        </w:tc>
        <w:tc>
          <w:tcPr>
            <w:tcW w:w="1559" w:type="dxa"/>
          </w:tcPr>
          <w:p w:rsidRPr="0070158E" w:rsidR="00E73FB9" w:rsidP="00E73FB9" w:rsidRDefault="00E73FB9" w14:paraId="687DA8E7"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25.2(a)</w:t>
            </w:r>
          </w:p>
        </w:tc>
        <w:tc>
          <w:tcPr>
            <w:tcW w:w="2977" w:type="dxa"/>
          </w:tcPr>
          <w:p w:rsidRPr="0070158E" w:rsidR="00E73FB9" w:rsidP="00E73FB9" w:rsidRDefault="00E73FB9" w14:paraId="37C59A0F"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Offeree board’s opinion on the transaction</w:t>
            </w:r>
          </w:p>
        </w:tc>
        <w:tc>
          <w:tcPr>
            <w:tcW w:w="851" w:type="dxa"/>
          </w:tcPr>
          <w:p w:rsidRPr="0070158E" w:rsidR="00E73FB9" w:rsidP="00E73FB9" w:rsidRDefault="00E73FB9" w14:paraId="32B3F9C2"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D8145D1"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3604190" w14:textId="77777777">
            <w:pPr>
              <w:spacing w:before="120" w:after="120" w:line="240" w:lineRule="auto"/>
              <w:rPr>
                <w:rFonts w:eastAsia="Times New Roman" w:cs="Arial"/>
                <w:sz w:val="18"/>
                <w:szCs w:val="18"/>
              </w:rPr>
            </w:pPr>
          </w:p>
        </w:tc>
      </w:tr>
      <w:tr w:rsidRPr="0070158E" w:rsidR="00E73FB9" w:rsidTr="00343CB5" w14:paraId="5436AE9F" w14:textId="77777777">
        <w:trPr>
          <w:cantSplit/>
        </w:trPr>
        <w:tc>
          <w:tcPr>
            <w:tcW w:w="596" w:type="dxa"/>
          </w:tcPr>
          <w:p w:rsidRPr="0070158E" w:rsidR="00E73FB9" w:rsidP="00E73FB9" w:rsidRDefault="00E73FB9" w14:paraId="65176FC4"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64</w:t>
            </w:r>
          </w:p>
        </w:tc>
        <w:tc>
          <w:tcPr>
            <w:tcW w:w="1559" w:type="dxa"/>
          </w:tcPr>
          <w:p w:rsidRPr="0070158E" w:rsidR="00E73FB9" w:rsidP="00E73FB9" w:rsidRDefault="00E73FB9" w14:paraId="4F279868"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25.2(a)(i)</w:t>
            </w:r>
          </w:p>
        </w:tc>
        <w:tc>
          <w:tcPr>
            <w:tcW w:w="2977" w:type="dxa"/>
          </w:tcPr>
          <w:p w:rsidRPr="0070158E" w:rsidR="00E73FB9" w:rsidP="00E73FB9" w:rsidRDefault="00E73FB9" w14:paraId="3D0E9E54"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Offeree board’s views on effects of transaction on offeree’s interests, including employment</w:t>
            </w:r>
          </w:p>
        </w:tc>
        <w:tc>
          <w:tcPr>
            <w:tcW w:w="851" w:type="dxa"/>
          </w:tcPr>
          <w:p w:rsidRPr="0070158E" w:rsidR="00E73FB9" w:rsidP="00E73FB9" w:rsidRDefault="00E73FB9" w14:paraId="74DCE078"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89C4145"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D80E0A2" w14:textId="77777777">
            <w:pPr>
              <w:spacing w:before="120" w:after="120" w:line="240" w:lineRule="auto"/>
              <w:rPr>
                <w:rFonts w:eastAsia="Times New Roman" w:cs="Arial"/>
                <w:sz w:val="18"/>
                <w:szCs w:val="18"/>
              </w:rPr>
            </w:pPr>
          </w:p>
        </w:tc>
      </w:tr>
      <w:tr w:rsidRPr="0070158E" w:rsidR="00E73FB9" w:rsidTr="00343CB5" w14:paraId="02286CCB" w14:textId="77777777">
        <w:trPr>
          <w:cantSplit/>
        </w:trPr>
        <w:tc>
          <w:tcPr>
            <w:tcW w:w="596" w:type="dxa"/>
          </w:tcPr>
          <w:p w:rsidRPr="0070158E" w:rsidR="00E73FB9" w:rsidP="00E73FB9" w:rsidRDefault="00E73FB9" w14:paraId="50D5E8B2"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65</w:t>
            </w:r>
          </w:p>
        </w:tc>
        <w:tc>
          <w:tcPr>
            <w:tcW w:w="1559" w:type="dxa"/>
          </w:tcPr>
          <w:p w:rsidRPr="0070158E" w:rsidR="00E73FB9" w:rsidP="00E73FB9" w:rsidRDefault="00E73FB9" w14:paraId="394CD3D3"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25.2(a)(ii)</w:t>
            </w:r>
          </w:p>
        </w:tc>
        <w:tc>
          <w:tcPr>
            <w:tcW w:w="2977" w:type="dxa"/>
          </w:tcPr>
          <w:p w:rsidRPr="0070158E" w:rsidR="00E73FB9" w:rsidP="00E73FB9" w:rsidRDefault="00E73FB9" w14:paraId="5367135A"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Offeree board’s views on offeror’s strategic plans</w:t>
            </w:r>
          </w:p>
        </w:tc>
        <w:tc>
          <w:tcPr>
            <w:tcW w:w="851" w:type="dxa"/>
          </w:tcPr>
          <w:p w:rsidRPr="0070158E" w:rsidR="00E73FB9" w:rsidP="00E73FB9" w:rsidRDefault="00E73FB9" w14:paraId="345E4B66"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207F4A85"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E5A8836" w14:textId="77777777">
            <w:pPr>
              <w:spacing w:before="120" w:after="120" w:line="240" w:lineRule="auto"/>
              <w:rPr>
                <w:rFonts w:eastAsia="Times New Roman" w:cs="Arial"/>
                <w:sz w:val="18"/>
                <w:szCs w:val="18"/>
              </w:rPr>
            </w:pPr>
          </w:p>
        </w:tc>
      </w:tr>
      <w:tr w:rsidRPr="0070158E" w:rsidR="00E73FB9" w:rsidTr="00343CB5" w14:paraId="7C9BE589" w14:textId="77777777">
        <w:trPr>
          <w:cantSplit/>
        </w:trPr>
        <w:tc>
          <w:tcPr>
            <w:tcW w:w="596" w:type="dxa"/>
          </w:tcPr>
          <w:p w:rsidRPr="0070158E" w:rsidR="00E73FB9" w:rsidP="00E73FB9" w:rsidRDefault="00E73FB9" w14:paraId="63E24DCF"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66</w:t>
            </w:r>
          </w:p>
        </w:tc>
        <w:tc>
          <w:tcPr>
            <w:tcW w:w="1559" w:type="dxa"/>
          </w:tcPr>
          <w:p w:rsidRPr="0070158E" w:rsidR="00E73FB9" w:rsidP="00E73FB9" w:rsidRDefault="00E73FB9" w14:paraId="7BCFE287"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25.2, Note 4</w:t>
            </w:r>
          </w:p>
        </w:tc>
        <w:tc>
          <w:tcPr>
            <w:tcW w:w="2977" w:type="dxa"/>
          </w:tcPr>
          <w:p w:rsidRPr="0070158E" w:rsidR="00E73FB9" w:rsidP="00E73FB9" w:rsidRDefault="00E73FB9" w14:paraId="71324E33"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Directors with conflict of interest excluded from board recommendation?</w:t>
            </w:r>
          </w:p>
        </w:tc>
        <w:tc>
          <w:tcPr>
            <w:tcW w:w="851" w:type="dxa"/>
          </w:tcPr>
          <w:p w:rsidRPr="0070158E" w:rsidR="00E73FB9" w:rsidP="00E73FB9" w:rsidRDefault="00E73FB9" w14:paraId="31EEEFC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671FC9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DF2F488" w14:textId="77777777">
            <w:pPr>
              <w:spacing w:before="120" w:after="120" w:line="240" w:lineRule="auto"/>
              <w:rPr>
                <w:rFonts w:eastAsia="Times New Roman" w:cs="Arial"/>
                <w:sz w:val="18"/>
                <w:szCs w:val="18"/>
              </w:rPr>
            </w:pPr>
          </w:p>
        </w:tc>
      </w:tr>
      <w:tr w:rsidRPr="0070158E" w:rsidR="00E73FB9" w:rsidTr="00343CB5" w14:paraId="150F31EE" w14:textId="77777777">
        <w:trPr>
          <w:cantSplit/>
        </w:trPr>
        <w:tc>
          <w:tcPr>
            <w:tcW w:w="596" w:type="dxa"/>
          </w:tcPr>
          <w:p w:rsidRPr="0070158E" w:rsidR="00E73FB9" w:rsidP="00E73FB9" w:rsidRDefault="00E73FB9" w14:paraId="03C1BAB3"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67</w:t>
            </w:r>
          </w:p>
        </w:tc>
        <w:tc>
          <w:tcPr>
            <w:tcW w:w="1559" w:type="dxa"/>
          </w:tcPr>
          <w:p w:rsidRPr="0070158E" w:rsidR="00E73FB9" w:rsidP="00E73FB9" w:rsidRDefault="00E73FB9" w14:paraId="3A24174E" w14:textId="77777777">
            <w:pPr>
              <w:spacing w:before="120" w:after="120" w:line="240" w:lineRule="auto"/>
              <w:rPr>
                <w:rFonts w:eastAsia="Times New Roman" w:cs="Arial"/>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25.2, Note 4</w:t>
            </w:r>
          </w:p>
        </w:tc>
        <w:tc>
          <w:tcPr>
            <w:tcW w:w="2977" w:type="dxa"/>
          </w:tcPr>
          <w:p w:rsidRPr="0070158E" w:rsidR="00E73FB9" w:rsidP="00E73FB9" w:rsidRDefault="00E73FB9" w14:paraId="159EE09B" w14:textId="77777777">
            <w:pPr>
              <w:spacing w:before="120" w:after="120" w:line="240" w:lineRule="auto"/>
              <w:rPr>
                <w:rFonts w:eastAsia="Times New Roman" w:cs="Arial"/>
                <w:sz w:val="18"/>
                <w:szCs w:val="18"/>
                <w:lang w:val="en-US"/>
              </w:rPr>
            </w:pPr>
            <w:r w:rsidRPr="0070158E">
              <w:rPr>
                <w:rFonts w:eastAsia="Times New Roman" w:cs="Arial"/>
                <w:sz w:val="18"/>
                <w:szCs w:val="18"/>
              </w:rPr>
              <w:t>Details of all relationships (personal, financial and commercial), arrangements and understandings between the controller(s) and any of the offeree directors (or their close relatives and related trusts)</w:t>
            </w:r>
          </w:p>
        </w:tc>
        <w:tc>
          <w:tcPr>
            <w:tcW w:w="851" w:type="dxa"/>
          </w:tcPr>
          <w:p w:rsidRPr="0070158E" w:rsidR="00E73FB9" w:rsidP="00E73FB9" w:rsidRDefault="00E73FB9" w14:paraId="0B1B68E9"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5947AE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C3AC11D" w14:textId="77777777">
            <w:pPr>
              <w:spacing w:before="120" w:after="120" w:line="240" w:lineRule="auto"/>
              <w:rPr>
                <w:rFonts w:eastAsia="Times New Roman" w:cs="Arial"/>
                <w:sz w:val="18"/>
                <w:szCs w:val="18"/>
              </w:rPr>
            </w:pPr>
          </w:p>
        </w:tc>
      </w:tr>
      <w:tr w:rsidRPr="0070158E" w:rsidR="00E73FB9" w:rsidTr="00343CB5" w14:paraId="5C4A2F88" w14:textId="77777777">
        <w:trPr>
          <w:cantSplit/>
        </w:trPr>
        <w:tc>
          <w:tcPr>
            <w:tcW w:w="596" w:type="dxa"/>
          </w:tcPr>
          <w:p w:rsidRPr="0070158E" w:rsidR="00E73FB9" w:rsidP="00E73FB9" w:rsidRDefault="00E73FB9" w14:paraId="02FB3A60" w14:textId="77777777">
            <w:pPr>
              <w:spacing w:before="120" w:after="0" w:line="240" w:lineRule="auto"/>
              <w:ind w:right="33"/>
              <w:rPr>
                <w:rFonts w:eastAsia="Times New Roman" w:cs="Arial"/>
                <w:bCs/>
                <w:sz w:val="18"/>
                <w:szCs w:val="18"/>
              </w:rPr>
            </w:pPr>
            <w:r w:rsidRPr="0070158E">
              <w:rPr>
                <w:rFonts w:eastAsia="Times New Roman" w:cs="Arial"/>
                <w:bCs/>
                <w:sz w:val="18"/>
                <w:szCs w:val="18"/>
              </w:rPr>
              <w:lastRenderedPageBreak/>
              <w:t>68</w:t>
            </w:r>
          </w:p>
        </w:tc>
        <w:tc>
          <w:tcPr>
            <w:tcW w:w="1559" w:type="dxa"/>
          </w:tcPr>
          <w:p w:rsidRPr="0070158E" w:rsidR="00E73FB9" w:rsidP="00E73FB9" w:rsidRDefault="00E73FB9" w14:paraId="7AFB3037" w14:textId="77777777">
            <w:pPr>
              <w:spacing w:before="120" w:after="0" w:line="240" w:lineRule="auto"/>
              <w:rPr>
                <w:rFonts w:eastAsia="Times New Roman" w:cs="Arial"/>
                <w:b/>
                <w:sz w:val="18"/>
                <w:szCs w:val="18"/>
              </w:rPr>
            </w:pPr>
            <w:r w:rsidRPr="0070158E">
              <w:rPr>
                <w:rFonts w:eastAsia="Times New Roman" w:cs="Arial"/>
                <w:b/>
                <w:sz w:val="18"/>
                <w:szCs w:val="18"/>
              </w:rPr>
              <w:t>DEF AIC</w:t>
            </w:r>
          </w:p>
          <w:p w:rsidRPr="0070158E" w:rsidR="00E73FB9" w:rsidP="00E73FB9" w:rsidRDefault="00E73FB9" w14:paraId="1175A8CB" w14:textId="77777777">
            <w:pPr>
              <w:spacing w:after="120" w:line="240" w:lineRule="auto"/>
              <w:rPr>
                <w:rFonts w:eastAsia="Times New Roman" w:cs="Arial"/>
                <w:b/>
                <w:sz w:val="18"/>
                <w:szCs w:val="18"/>
              </w:rPr>
            </w:pPr>
            <w:r w:rsidRPr="0070158E">
              <w:rPr>
                <w:rFonts w:eastAsia="Times New Roman" w:cs="Arial"/>
                <w:b/>
                <w:sz w:val="18"/>
                <w:szCs w:val="18"/>
              </w:rPr>
              <w:t>Note 5</w:t>
            </w:r>
          </w:p>
        </w:tc>
        <w:tc>
          <w:tcPr>
            <w:tcW w:w="2977" w:type="dxa"/>
          </w:tcPr>
          <w:p w:rsidRPr="0070158E" w:rsidR="00E73FB9" w:rsidP="00E73FB9" w:rsidRDefault="00E73FB9" w14:paraId="69D9330F" w14:textId="77777777">
            <w:pPr>
              <w:spacing w:before="120" w:after="120" w:line="240" w:lineRule="auto"/>
              <w:rPr>
                <w:rFonts w:eastAsia="Times New Roman" w:cs="Arial"/>
                <w:i/>
                <w:sz w:val="18"/>
                <w:szCs w:val="18"/>
              </w:rPr>
            </w:pPr>
            <w:r w:rsidRPr="0070158E">
              <w:rPr>
                <w:rFonts w:eastAsia="Times New Roman" w:cs="Arial"/>
                <w:sz w:val="18"/>
                <w:szCs w:val="18"/>
              </w:rPr>
              <w:t>Any standstill agreement with offeree directors?</w:t>
            </w:r>
            <w:r w:rsidRPr="0070158E">
              <w:rPr>
                <w:rFonts w:eastAsia="Times New Roman" w:cs="Arial"/>
                <w:i/>
                <w:sz w:val="18"/>
                <w:szCs w:val="18"/>
              </w:rPr>
              <w:t xml:space="preserve"> If agreement includes appropriate carve-outs, it will not create a concert party. If no carve-outs then there must be disenfranchisement of directors or other relevant parties for shareholder vote. A standstill agreement with offeree directors will not normally exclude them from board recommendation (even if no carve-outs) provided adequate disclosure</w:t>
            </w:r>
          </w:p>
        </w:tc>
        <w:tc>
          <w:tcPr>
            <w:tcW w:w="851" w:type="dxa"/>
          </w:tcPr>
          <w:p w:rsidRPr="0070158E" w:rsidR="00E73FB9" w:rsidP="00E73FB9" w:rsidRDefault="00E73FB9" w14:paraId="4C88B2F2"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345C85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72407C1" w14:textId="77777777">
            <w:pPr>
              <w:spacing w:before="120" w:after="120" w:line="240" w:lineRule="auto"/>
              <w:rPr>
                <w:rFonts w:eastAsia="Times New Roman" w:cs="Arial"/>
                <w:sz w:val="18"/>
                <w:szCs w:val="18"/>
              </w:rPr>
            </w:pPr>
          </w:p>
        </w:tc>
      </w:tr>
      <w:tr w:rsidRPr="0070158E" w:rsidR="00E73FB9" w:rsidTr="00343CB5" w14:paraId="23B4D9B8" w14:textId="77777777">
        <w:trPr>
          <w:cantSplit/>
        </w:trPr>
        <w:tc>
          <w:tcPr>
            <w:tcW w:w="596" w:type="dxa"/>
          </w:tcPr>
          <w:p w:rsidRPr="0070158E" w:rsidR="00E73FB9" w:rsidP="00E73FB9" w:rsidRDefault="00E73FB9" w14:paraId="250E6BF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69</w:t>
            </w:r>
          </w:p>
        </w:tc>
        <w:tc>
          <w:tcPr>
            <w:tcW w:w="1559" w:type="dxa"/>
          </w:tcPr>
          <w:p w:rsidRPr="0070158E" w:rsidR="00E73FB9" w:rsidP="00E73FB9" w:rsidRDefault="00E73FB9" w14:paraId="3551C538" w14:textId="77777777">
            <w:pPr>
              <w:spacing w:before="120" w:after="120" w:line="240" w:lineRule="auto"/>
              <w:rPr>
                <w:rFonts w:eastAsia="Times New Roman" w:cs="Arial"/>
                <w:b/>
                <w:sz w:val="18"/>
                <w:szCs w:val="18"/>
              </w:rPr>
            </w:pPr>
            <w:r w:rsidRPr="0070158E">
              <w:rPr>
                <w:rFonts w:eastAsia="Times New Roman" w:cs="Arial"/>
                <w:b/>
                <w:sz w:val="18"/>
                <w:szCs w:val="18"/>
              </w:rPr>
              <w:t>S 4(j)</w:t>
            </w:r>
            <w:r w:rsidRPr="0070158E">
              <w:rPr>
                <w:rFonts w:eastAsia="Times New Roman" w:cs="Arial"/>
                <w:b/>
                <w:sz w:val="18"/>
                <w:szCs w:val="18"/>
              </w:rPr>
              <w:br/>
            </w:r>
            <w:r w:rsidRPr="0070158E">
              <w:rPr>
                <w:rFonts w:eastAsia="Times New Roman" w:cs="Arial"/>
                <w:sz w:val="18"/>
                <w:szCs w:val="18"/>
              </w:rPr>
              <w:t>R 25.3</w:t>
            </w:r>
          </w:p>
        </w:tc>
        <w:tc>
          <w:tcPr>
            <w:tcW w:w="2977" w:type="dxa"/>
          </w:tcPr>
          <w:p w:rsidRPr="0070158E" w:rsidR="00E73FB9" w:rsidP="00E73FB9" w:rsidRDefault="00E73FB9" w14:paraId="1D07B5EF"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Significant changes in offeree’s financial or trading position (or negative statement)</w:t>
            </w:r>
          </w:p>
        </w:tc>
        <w:tc>
          <w:tcPr>
            <w:tcW w:w="851" w:type="dxa"/>
          </w:tcPr>
          <w:p w:rsidRPr="0070158E" w:rsidR="00E73FB9" w:rsidP="00E73FB9" w:rsidRDefault="00E73FB9" w14:paraId="4BDB5B5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94B86A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1786B30" w14:textId="77777777">
            <w:pPr>
              <w:spacing w:before="120" w:after="120" w:line="240" w:lineRule="auto"/>
              <w:rPr>
                <w:rFonts w:eastAsia="Times New Roman" w:cs="Arial"/>
                <w:sz w:val="18"/>
                <w:szCs w:val="18"/>
              </w:rPr>
            </w:pPr>
          </w:p>
        </w:tc>
      </w:tr>
      <w:tr w:rsidRPr="0070158E" w:rsidR="00E73FB9" w:rsidTr="00343CB5" w14:paraId="43A0A030" w14:textId="77777777">
        <w:trPr>
          <w:cantSplit/>
        </w:trPr>
        <w:tc>
          <w:tcPr>
            <w:tcW w:w="596" w:type="dxa"/>
          </w:tcPr>
          <w:p w:rsidRPr="0070158E" w:rsidR="00E73FB9" w:rsidP="00E73FB9" w:rsidRDefault="00E73FB9" w14:paraId="6C11340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70</w:t>
            </w:r>
          </w:p>
        </w:tc>
        <w:tc>
          <w:tcPr>
            <w:tcW w:w="1559" w:type="dxa"/>
          </w:tcPr>
          <w:p w:rsidRPr="0070158E" w:rsidR="00E73FB9" w:rsidP="00E73FB9" w:rsidRDefault="00E73FB9" w14:paraId="6B067FC8" w14:textId="77777777">
            <w:pPr>
              <w:spacing w:before="120" w:after="120" w:line="240" w:lineRule="auto"/>
              <w:rPr>
                <w:rFonts w:eastAsia="Times New Roman" w:cs="Arial"/>
                <w:b/>
                <w:sz w:val="18"/>
                <w:szCs w:val="18"/>
              </w:rPr>
            </w:pPr>
            <w:r w:rsidRPr="0070158E">
              <w:rPr>
                <w:rFonts w:eastAsia="Times New Roman" w:cs="Arial"/>
                <w:b/>
                <w:sz w:val="18"/>
                <w:szCs w:val="18"/>
              </w:rPr>
              <w:t>S 4 (k)</w:t>
            </w:r>
            <w:r w:rsidRPr="0070158E">
              <w:rPr>
                <w:rFonts w:eastAsia="Times New Roman" w:cs="Arial"/>
                <w:b/>
                <w:sz w:val="18"/>
                <w:szCs w:val="18"/>
              </w:rPr>
              <w:br/>
            </w:r>
            <w:r w:rsidRPr="0070158E">
              <w:rPr>
                <w:rFonts w:eastAsia="Times New Roman" w:cs="Arial"/>
                <w:sz w:val="18"/>
                <w:szCs w:val="18"/>
              </w:rPr>
              <w:t>R 24.4(a)(i) &amp; R 24.4(b)</w:t>
            </w:r>
          </w:p>
        </w:tc>
        <w:tc>
          <w:tcPr>
            <w:tcW w:w="2977" w:type="dxa"/>
          </w:tcPr>
          <w:p w:rsidRPr="0070158E" w:rsidR="00E73FB9" w:rsidP="00E73FB9" w:rsidRDefault="00E73FB9" w14:paraId="73610A2C"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Offeror’s interests etc. in offeree relevant securities (or negative statement)</w:t>
            </w:r>
          </w:p>
        </w:tc>
        <w:tc>
          <w:tcPr>
            <w:tcW w:w="851" w:type="dxa"/>
          </w:tcPr>
          <w:p w:rsidRPr="0070158E" w:rsidR="00E73FB9" w:rsidP="00E73FB9" w:rsidRDefault="00E73FB9" w14:paraId="6CD03730"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AE21A5C"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F1A00E2" w14:textId="77777777">
            <w:pPr>
              <w:spacing w:before="120" w:after="120" w:line="240" w:lineRule="auto"/>
              <w:rPr>
                <w:rFonts w:eastAsia="Times New Roman" w:cs="Arial"/>
                <w:sz w:val="18"/>
                <w:szCs w:val="18"/>
              </w:rPr>
            </w:pPr>
          </w:p>
        </w:tc>
      </w:tr>
      <w:tr w:rsidRPr="0070158E" w:rsidR="00E73FB9" w:rsidTr="00343CB5" w14:paraId="2145D2C2" w14:textId="77777777">
        <w:trPr>
          <w:cantSplit/>
        </w:trPr>
        <w:tc>
          <w:tcPr>
            <w:tcW w:w="596" w:type="dxa"/>
          </w:tcPr>
          <w:p w:rsidRPr="0070158E" w:rsidR="00E73FB9" w:rsidP="00E73FB9" w:rsidRDefault="00E73FB9" w14:paraId="042E3339"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71</w:t>
            </w:r>
          </w:p>
        </w:tc>
        <w:tc>
          <w:tcPr>
            <w:tcW w:w="1559" w:type="dxa"/>
          </w:tcPr>
          <w:p w:rsidRPr="0070158E" w:rsidR="00E73FB9" w:rsidP="00E73FB9" w:rsidRDefault="00E73FB9" w14:paraId="7B6FC6C1" w14:textId="673B2647">
            <w:pPr>
              <w:spacing w:before="120" w:after="120" w:line="240" w:lineRule="auto"/>
              <w:rPr>
                <w:rFonts w:eastAsia="Times New Roman" w:cs="Arial"/>
                <w:b/>
                <w:sz w:val="18"/>
                <w:szCs w:val="18"/>
              </w:rPr>
            </w:pPr>
            <w:r w:rsidRPr="0070158E">
              <w:rPr>
                <w:rFonts w:eastAsia="Times New Roman" w:cs="Arial"/>
                <w:b/>
                <w:sz w:val="18"/>
                <w:szCs w:val="18"/>
              </w:rPr>
              <w:t>S 4 (k)</w:t>
            </w:r>
            <w:r w:rsidRPr="0070158E">
              <w:rPr>
                <w:rFonts w:eastAsia="Times New Roman" w:cs="Arial"/>
                <w:b/>
                <w:sz w:val="18"/>
                <w:szCs w:val="18"/>
              </w:rPr>
              <w:br/>
            </w:r>
            <w:r w:rsidRPr="0070158E">
              <w:rPr>
                <w:rFonts w:eastAsia="Times New Roman" w:cs="Arial"/>
                <w:sz w:val="18"/>
                <w:szCs w:val="18"/>
              </w:rPr>
              <w:t>R 24.4(a)(ii)</w:t>
            </w:r>
            <w:r w:rsidRPr="00607B45">
              <w:rPr>
                <w:rFonts w:eastAsia="Times New Roman" w:cs="Arial"/>
                <w:iCs/>
                <w:sz w:val="18"/>
                <w:szCs w:val="18"/>
              </w:rPr>
              <w:t>(</w:t>
            </w:r>
            <w:r w:rsidR="00607B45">
              <w:rPr>
                <w:rFonts w:eastAsia="Times New Roman" w:cs="Arial"/>
                <w:iCs/>
                <w:sz w:val="18"/>
                <w:szCs w:val="18"/>
              </w:rPr>
              <w:t>A</w:t>
            </w:r>
            <w:r w:rsidRPr="00607B45">
              <w:rPr>
                <w:rFonts w:eastAsia="Times New Roman" w:cs="Arial"/>
                <w:iCs/>
                <w:sz w:val="18"/>
                <w:szCs w:val="18"/>
              </w:rPr>
              <w:t xml:space="preserve">) </w:t>
            </w:r>
            <w:r w:rsidRPr="0070158E">
              <w:rPr>
                <w:rFonts w:eastAsia="Times New Roman" w:cs="Arial"/>
                <w:sz w:val="18"/>
                <w:szCs w:val="18"/>
              </w:rPr>
              <w:t>&amp; R 24.4(b) &amp; Note 1</w:t>
            </w:r>
          </w:p>
        </w:tc>
        <w:tc>
          <w:tcPr>
            <w:tcW w:w="2977" w:type="dxa"/>
          </w:tcPr>
          <w:p w:rsidRPr="0070158E" w:rsidR="00E73FB9" w:rsidP="00E73FB9" w:rsidRDefault="00E73FB9" w14:paraId="0A28CB09"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Offeror directors’ interests etc. in offeree relevant securities (or negative statement)</w:t>
            </w:r>
          </w:p>
        </w:tc>
        <w:tc>
          <w:tcPr>
            <w:tcW w:w="851" w:type="dxa"/>
          </w:tcPr>
          <w:p w:rsidRPr="0070158E" w:rsidR="00E73FB9" w:rsidP="00E73FB9" w:rsidRDefault="00E73FB9" w14:paraId="5A01C18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06B41A6"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DC247B4" w14:textId="77777777">
            <w:pPr>
              <w:spacing w:before="120" w:after="120" w:line="240" w:lineRule="auto"/>
              <w:rPr>
                <w:rFonts w:eastAsia="Times New Roman" w:cs="Arial"/>
                <w:sz w:val="18"/>
                <w:szCs w:val="18"/>
              </w:rPr>
            </w:pPr>
          </w:p>
        </w:tc>
      </w:tr>
      <w:tr w:rsidRPr="0070158E" w:rsidR="00E73FB9" w:rsidTr="00343CB5" w14:paraId="2AE6E058" w14:textId="77777777">
        <w:trPr>
          <w:cantSplit/>
        </w:trPr>
        <w:tc>
          <w:tcPr>
            <w:tcW w:w="596" w:type="dxa"/>
          </w:tcPr>
          <w:p w:rsidRPr="0070158E" w:rsidR="00E73FB9" w:rsidP="00E73FB9" w:rsidRDefault="00E73FB9" w14:paraId="0EB31474"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72</w:t>
            </w:r>
          </w:p>
        </w:tc>
        <w:tc>
          <w:tcPr>
            <w:tcW w:w="1559" w:type="dxa"/>
          </w:tcPr>
          <w:p w:rsidRPr="0070158E" w:rsidR="00E73FB9" w:rsidP="00E73FB9" w:rsidRDefault="00E73FB9" w14:paraId="07244D8F" w14:textId="056C0CFB">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24.4(a)(ii)</w:t>
            </w:r>
            <w:r w:rsidRPr="00607B45">
              <w:rPr>
                <w:rFonts w:eastAsia="Times New Roman" w:cs="Arial"/>
                <w:iCs/>
                <w:sz w:val="18"/>
                <w:szCs w:val="18"/>
              </w:rPr>
              <w:t>(</w:t>
            </w:r>
            <w:r w:rsidR="00607B45">
              <w:rPr>
                <w:rFonts w:eastAsia="Times New Roman" w:cs="Arial"/>
                <w:iCs/>
                <w:sz w:val="18"/>
                <w:szCs w:val="18"/>
              </w:rPr>
              <w:t>B</w:t>
            </w:r>
            <w:r w:rsidRPr="00607B45">
              <w:rPr>
                <w:rFonts w:eastAsia="Times New Roman" w:cs="Arial"/>
                <w:iCs/>
                <w:sz w:val="18"/>
                <w:szCs w:val="18"/>
              </w:rPr>
              <w:t xml:space="preserve">) </w:t>
            </w:r>
            <w:r w:rsidRPr="0070158E">
              <w:rPr>
                <w:rFonts w:eastAsia="Times New Roman" w:cs="Arial"/>
                <w:sz w:val="18"/>
                <w:szCs w:val="18"/>
              </w:rPr>
              <w:t>&amp; R 24.4(b) &amp; Note 3</w:t>
            </w:r>
          </w:p>
        </w:tc>
        <w:tc>
          <w:tcPr>
            <w:tcW w:w="2977" w:type="dxa"/>
          </w:tcPr>
          <w:p w:rsidRPr="0070158E" w:rsidR="00E73FB9" w:rsidP="00E73FB9" w:rsidRDefault="00E73FB9" w14:paraId="16C008E5"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Offeror concert party’s interests etc. in offeree relevant securities (or negative statement)</w:t>
            </w:r>
          </w:p>
        </w:tc>
        <w:tc>
          <w:tcPr>
            <w:tcW w:w="851" w:type="dxa"/>
          </w:tcPr>
          <w:p w:rsidRPr="0070158E" w:rsidR="00E73FB9" w:rsidP="00E73FB9" w:rsidRDefault="00E73FB9" w14:paraId="6021F788"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221FB0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CA89848" w14:textId="77777777">
            <w:pPr>
              <w:spacing w:before="120" w:after="120" w:line="240" w:lineRule="auto"/>
              <w:rPr>
                <w:rFonts w:eastAsia="Times New Roman" w:cs="Arial"/>
                <w:sz w:val="18"/>
                <w:szCs w:val="18"/>
              </w:rPr>
            </w:pPr>
          </w:p>
        </w:tc>
      </w:tr>
      <w:tr w:rsidRPr="0070158E" w:rsidR="00E73FB9" w:rsidTr="00343CB5" w14:paraId="7B74CF1A" w14:textId="77777777">
        <w:trPr>
          <w:cantSplit/>
        </w:trPr>
        <w:tc>
          <w:tcPr>
            <w:tcW w:w="596" w:type="dxa"/>
          </w:tcPr>
          <w:p w:rsidRPr="0070158E" w:rsidR="00E73FB9" w:rsidP="00E73FB9" w:rsidRDefault="00E73FB9" w14:paraId="76394FC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73</w:t>
            </w:r>
          </w:p>
        </w:tc>
        <w:tc>
          <w:tcPr>
            <w:tcW w:w="1559" w:type="dxa"/>
          </w:tcPr>
          <w:p w:rsidRPr="0070158E" w:rsidR="00E73FB9" w:rsidP="00E73FB9" w:rsidRDefault="00E73FB9" w14:paraId="0FB788C0" w14:textId="6CF65879">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24.4(a)(ii)</w:t>
            </w:r>
            <w:r w:rsidRPr="00607B45">
              <w:rPr>
                <w:rFonts w:eastAsia="Times New Roman" w:cs="Arial"/>
                <w:iCs/>
                <w:sz w:val="18"/>
                <w:szCs w:val="18"/>
              </w:rPr>
              <w:t>(</w:t>
            </w:r>
            <w:r w:rsidR="00607B45">
              <w:rPr>
                <w:rFonts w:eastAsia="Times New Roman" w:cs="Arial"/>
                <w:iCs/>
                <w:sz w:val="18"/>
                <w:szCs w:val="18"/>
              </w:rPr>
              <w:t>C</w:t>
            </w:r>
            <w:r w:rsidRPr="00607B45">
              <w:rPr>
                <w:rFonts w:eastAsia="Times New Roman" w:cs="Arial"/>
                <w:iCs/>
                <w:sz w:val="18"/>
                <w:szCs w:val="18"/>
              </w:rPr>
              <w:t>)</w:t>
            </w:r>
            <w:r w:rsidRPr="0070158E">
              <w:rPr>
                <w:rFonts w:eastAsia="Times New Roman" w:cs="Arial"/>
                <w:i/>
                <w:sz w:val="18"/>
                <w:szCs w:val="18"/>
              </w:rPr>
              <w:t xml:space="preserve"> </w:t>
            </w:r>
          </w:p>
        </w:tc>
        <w:tc>
          <w:tcPr>
            <w:tcW w:w="2977" w:type="dxa"/>
          </w:tcPr>
          <w:p w:rsidRPr="0070158E" w:rsidR="00E73FB9" w:rsidP="00E73FB9" w:rsidRDefault="00E73FB9" w14:paraId="0F05EB6B"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Offeror’s Note 11 DEF AIC persons’ interests etc. in offeree relevant securities</w:t>
            </w:r>
          </w:p>
        </w:tc>
        <w:tc>
          <w:tcPr>
            <w:tcW w:w="851" w:type="dxa"/>
          </w:tcPr>
          <w:p w:rsidRPr="0070158E" w:rsidR="00E73FB9" w:rsidP="00E73FB9" w:rsidRDefault="00E73FB9" w14:paraId="71252E27"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A68768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4988D62" w14:textId="77777777">
            <w:pPr>
              <w:spacing w:before="120" w:after="120" w:line="240" w:lineRule="auto"/>
              <w:rPr>
                <w:rFonts w:eastAsia="Times New Roman" w:cs="Arial"/>
                <w:sz w:val="18"/>
                <w:szCs w:val="18"/>
              </w:rPr>
            </w:pPr>
          </w:p>
        </w:tc>
      </w:tr>
      <w:tr w:rsidRPr="0070158E" w:rsidR="00E73FB9" w:rsidTr="00343CB5" w14:paraId="29C46A97" w14:textId="77777777">
        <w:trPr>
          <w:cantSplit/>
        </w:trPr>
        <w:tc>
          <w:tcPr>
            <w:tcW w:w="596" w:type="dxa"/>
          </w:tcPr>
          <w:p w:rsidRPr="0070158E" w:rsidR="00E73FB9" w:rsidP="00E73FB9" w:rsidRDefault="00E73FB9" w14:paraId="4B3A04D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74</w:t>
            </w:r>
          </w:p>
        </w:tc>
        <w:tc>
          <w:tcPr>
            <w:tcW w:w="1559" w:type="dxa"/>
          </w:tcPr>
          <w:p w:rsidRPr="0070158E" w:rsidR="00E73FB9" w:rsidP="00E73FB9" w:rsidRDefault="00E73FB9" w14:paraId="0BD98C32" w14:textId="77777777">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24.4(a)(iv) &amp; R 24.4(b)</w:t>
            </w:r>
          </w:p>
        </w:tc>
        <w:tc>
          <w:tcPr>
            <w:tcW w:w="2977" w:type="dxa"/>
          </w:tcPr>
          <w:p w:rsidRPr="0070158E" w:rsidR="00E73FB9" w:rsidP="00E73FB9" w:rsidRDefault="00E73FB9" w14:paraId="33E421F2"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Offeree relevant securities which offeror has borrowed or lent (or negative statement)</w:t>
            </w:r>
          </w:p>
        </w:tc>
        <w:tc>
          <w:tcPr>
            <w:tcW w:w="851" w:type="dxa"/>
          </w:tcPr>
          <w:p w:rsidRPr="0070158E" w:rsidR="00E73FB9" w:rsidP="00E73FB9" w:rsidRDefault="00E73FB9" w14:paraId="51F71B3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FDB6F03"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03E86C0" w14:textId="77777777">
            <w:pPr>
              <w:spacing w:before="120" w:after="120" w:line="240" w:lineRule="auto"/>
              <w:rPr>
                <w:rFonts w:eastAsia="Times New Roman" w:cs="Arial"/>
                <w:sz w:val="18"/>
                <w:szCs w:val="18"/>
              </w:rPr>
            </w:pPr>
          </w:p>
        </w:tc>
      </w:tr>
      <w:tr w:rsidRPr="0070158E" w:rsidR="00E73FB9" w:rsidTr="00343CB5" w14:paraId="11D13BD0" w14:textId="77777777">
        <w:trPr>
          <w:cantSplit/>
        </w:trPr>
        <w:tc>
          <w:tcPr>
            <w:tcW w:w="596" w:type="dxa"/>
          </w:tcPr>
          <w:p w:rsidRPr="0070158E" w:rsidR="00E73FB9" w:rsidP="00E73FB9" w:rsidRDefault="00E73FB9" w14:paraId="6F39D9A0" w14:textId="77777777">
            <w:pPr>
              <w:spacing w:before="120" w:after="0" w:line="240" w:lineRule="auto"/>
              <w:ind w:right="33"/>
              <w:rPr>
                <w:rFonts w:eastAsia="Times New Roman" w:cs="Arial"/>
                <w:bCs/>
                <w:sz w:val="18"/>
                <w:szCs w:val="18"/>
              </w:rPr>
            </w:pPr>
            <w:r w:rsidRPr="0070158E">
              <w:rPr>
                <w:rFonts w:eastAsia="Times New Roman" w:cs="Arial"/>
                <w:bCs/>
                <w:sz w:val="18"/>
                <w:szCs w:val="18"/>
              </w:rPr>
              <w:t>75</w:t>
            </w:r>
          </w:p>
        </w:tc>
        <w:tc>
          <w:tcPr>
            <w:tcW w:w="1559" w:type="dxa"/>
          </w:tcPr>
          <w:p w:rsidRPr="0070158E" w:rsidR="00E73FB9" w:rsidP="00E73FB9" w:rsidRDefault="00E73FB9" w14:paraId="195EC6DD" w14:textId="77777777">
            <w:pPr>
              <w:spacing w:before="120" w:after="0" w:line="240" w:lineRule="auto"/>
              <w:rPr>
                <w:rFonts w:eastAsia="Times New Roman" w:cs="Arial"/>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 xml:space="preserve">R 24.4(c) </w:t>
            </w:r>
          </w:p>
          <w:p w:rsidRPr="0070158E" w:rsidR="00E73FB9" w:rsidP="00E73FB9" w:rsidRDefault="00E73FB9" w14:paraId="63FFC9F3" w14:textId="77777777">
            <w:pPr>
              <w:spacing w:after="120" w:line="240" w:lineRule="auto"/>
              <w:rPr>
                <w:rFonts w:eastAsia="Times New Roman" w:cs="Arial"/>
                <w:b/>
                <w:sz w:val="18"/>
                <w:szCs w:val="18"/>
              </w:rPr>
            </w:pPr>
            <w:r w:rsidRPr="0070158E">
              <w:rPr>
                <w:rFonts w:eastAsia="Times New Roman" w:cs="Arial"/>
                <w:sz w:val="18"/>
                <w:szCs w:val="18"/>
              </w:rPr>
              <w:t>(persons in R 24.4(a)(i))</w:t>
            </w:r>
          </w:p>
        </w:tc>
        <w:tc>
          <w:tcPr>
            <w:tcW w:w="2977" w:type="dxa"/>
          </w:tcPr>
          <w:p w:rsidRPr="0070158E" w:rsidR="00E73FB9" w:rsidP="00E73FB9" w:rsidRDefault="00E73FB9" w14:paraId="66F35BEC"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Offeror’s dealings in offeree relevant securities (or negative statement)</w:t>
            </w:r>
          </w:p>
        </w:tc>
        <w:tc>
          <w:tcPr>
            <w:tcW w:w="851" w:type="dxa"/>
          </w:tcPr>
          <w:p w:rsidRPr="0070158E" w:rsidR="00E73FB9" w:rsidP="00E73FB9" w:rsidRDefault="00E73FB9" w14:paraId="211A551D"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A3FEDFD"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199BC14" w14:textId="77777777">
            <w:pPr>
              <w:spacing w:before="120" w:after="120" w:line="240" w:lineRule="auto"/>
              <w:rPr>
                <w:rFonts w:eastAsia="Times New Roman" w:cs="Arial"/>
                <w:sz w:val="18"/>
                <w:szCs w:val="18"/>
              </w:rPr>
            </w:pPr>
          </w:p>
        </w:tc>
      </w:tr>
      <w:tr w:rsidRPr="0070158E" w:rsidR="00E73FB9" w:rsidTr="00343CB5" w14:paraId="15E58987" w14:textId="77777777">
        <w:trPr>
          <w:cantSplit/>
        </w:trPr>
        <w:tc>
          <w:tcPr>
            <w:tcW w:w="596" w:type="dxa"/>
          </w:tcPr>
          <w:p w:rsidRPr="0070158E" w:rsidR="00E73FB9" w:rsidP="00E73FB9" w:rsidRDefault="00E73FB9" w14:paraId="22F0474C"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76</w:t>
            </w:r>
          </w:p>
        </w:tc>
        <w:tc>
          <w:tcPr>
            <w:tcW w:w="1559" w:type="dxa"/>
          </w:tcPr>
          <w:p w:rsidRPr="0070158E" w:rsidR="00E73FB9" w:rsidP="00E73FB9" w:rsidRDefault="00E73FB9" w14:paraId="76EBF2F1" w14:textId="258CEE34">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24.4(c) (persons in R 24.4(a)(ii)</w:t>
            </w:r>
            <w:r w:rsidRPr="00607B45">
              <w:rPr>
                <w:rFonts w:eastAsia="Times New Roman" w:cs="Arial"/>
                <w:sz w:val="18"/>
                <w:szCs w:val="18"/>
              </w:rPr>
              <w:t>(</w:t>
            </w:r>
            <w:r w:rsidR="00607B45">
              <w:rPr>
                <w:rFonts w:eastAsia="Times New Roman" w:cs="Arial"/>
                <w:sz w:val="18"/>
                <w:szCs w:val="18"/>
              </w:rPr>
              <w:t>A</w:t>
            </w:r>
            <w:r w:rsidRPr="00607B45">
              <w:rPr>
                <w:rFonts w:eastAsia="Times New Roman" w:cs="Arial"/>
                <w:sz w:val="18"/>
                <w:szCs w:val="18"/>
              </w:rPr>
              <w:t>))</w:t>
            </w:r>
          </w:p>
        </w:tc>
        <w:tc>
          <w:tcPr>
            <w:tcW w:w="2977" w:type="dxa"/>
          </w:tcPr>
          <w:p w:rsidRPr="0070158E" w:rsidR="00E73FB9" w:rsidP="00E73FB9" w:rsidRDefault="00E73FB9" w14:paraId="54D3FA91"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Offeror directors’ dealings in offeree relevant securities (or negative statement)</w:t>
            </w:r>
          </w:p>
        </w:tc>
        <w:tc>
          <w:tcPr>
            <w:tcW w:w="851" w:type="dxa"/>
          </w:tcPr>
          <w:p w:rsidRPr="0070158E" w:rsidR="00E73FB9" w:rsidP="00E73FB9" w:rsidRDefault="00E73FB9" w14:paraId="63405F9F"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7A13386"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E427093" w14:textId="77777777">
            <w:pPr>
              <w:spacing w:before="120" w:after="120" w:line="240" w:lineRule="auto"/>
              <w:rPr>
                <w:rFonts w:eastAsia="Times New Roman" w:cs="Arial"/>
                <w:sz w:val="18"/>
                <w:szCs w:val="18"/>
              </w:rPr>
            </w:pPr>
          </w:p>
        </w:tc>
      </w:tr>
      <w:tr w:rsidRPr="0070158E" w:rsidR="00E73FB9" w:rsidTr="00343CB5" w14:paraId="5748A669" w14:textId="77777777">
        <w:trPr>
          <w:cantSplit/>
        </w:trPr>
        <w:tc>
          <w:tcPr>
            <w:tcW w:w="596" w:type="dxa"/>
          </w:tcPr>
          <w:p w:rsidRPr="0070158E" w:rsidR="00E73FB9" w:rsidP="00E73FB9" w:rsidRDefault="00E73FB9" w14:paraId="21D9B685" w14:textId="77777777">
            <w:pPr>
              <w:spacing w:before="120" w:after="0" w:line="240" w:lineRule="auto"/>
              <w:ind w:right="33"/>
              <w:rPr>
                <w:rFonts w:eastAsia="Times New Roman" w:cs="Arial"/>
                <w:bCs/>
                <w:sz w:val="18"/>
                <w:szCs w:val="18"/>
              </w:rPr>
            </w:pPr>
            <w:r w:rsidRPr="0070158E">
              <w:rPr>
                <w:rFonts w:eastAsia="Times New Roman" w:cs="Arial"/>
                <w:bCs/>
                <w:sz w:val="18"/>
                <w:szCs w:val="18"/>
              </w:rPr>
              <w:t>77</w:t>
            </w:r>
          </w:p>
        </w:tc>
        <w:tc>
          <w:tcPr>
            <w:tcW w:w="1559" w:type="dxa"/>
          </w:tcPr>
          <w:p w:rsidRPr="0070158E" w:rsidR="00E73FB9" w:rsidP="00E73FB9" w:rsidRDefault="00E73FB9" w14:paraId="383BC1D1" w14:textId="170A9B66">
            <w:pPr>
              <w:spacing w:before="120" w:after="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24.4(c) (persons in R 24.4(a)(ii)</w:t>
            </w:r>
            <w:r w:rsidRPr="00607B45">
              <w:rPr>
                <w:rFonts w:eastAsia="Times New Roman" w:cs="Arial"/>
                <w:sz w:val="18"/>
                <w:szCs w:val="18"/>
              </w:rPr>
              <w:t>(</w:t>
            </w:r>
            <w:r w:rsidR="00607B45">
              <w:rPr>
                <w:rFonts w:eastAsia="Times New Roman" w:cs="Arial"/>
                <w:sz w:val="18"/>
                <w:szCs w:val="18"/>
              </w:rPr>
              <w:t>B</w:t>
            </w:r>
            <w:r w:rsidRPr="00607B45">
              <w:rPr>
                <w:rFonts w:eastAsia="Times New Roman" w:cs="Arial"/>
                <w:sz w:val="18"/>
                <w:szCs w:val="18"/>
              </w:rPr>
              <w:t>))</w:t>
            </w:r>
            <w:r w:rsidRPr="0070158E">
              <w:rPr>
                <w:rFonts w:eastAsia="Times New Roman" w:cs="Arial"/>
                <w:sz w:val="18"/>
                <w:szCs w:val="18"/>
              </w:rPr>
              <w:t xml:space="preserve"> &amp; Note 3</w:t>
            </w:r>
          </w:p>
        </w:tc>
        <w:tc>
          <w:tcPr>
            <w:tcW w:w="2977" w:type="dxa"/>
          </w:tcPr>
          <w:p w:rsidRPr="0070158E" w:rsidR="00E73FB9" w:rsidP="00E73FB9" w:rsidRDefault="00E73FB9" w14:paraId="67873CED"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Offeror concert party’s dealings in offeree relevant securities (or negative statement)</w:t>
            </w:r>
          </w:p>
        </w:tc>
        <w:tc>
          <w:tcPr>
            <w:tcW w:w="851" w:type="dxa"/>
          </w:tcPr>
          <w:p w:rsidRPr="0070158E" w:rsidR="00E73FB9" w:rsidP="00E73FB9" w:rsidRDefault="00E73FB9" w14:paraId="4A392D4F"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E8C080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D1D4765" w14:textId="77777777">
            <w:pPr>
              <w:spacing w:before="120" w:after="120" w:line="240" w:lineRule="auto"/>
              <w:rPr>
                <w:rFonts w:eastAsia="Times New Roman" w:cs="Arial"/>
                <w:sz w:val="18"/>
                <w:szCs w:val="18"/>
              </w:rPr>
            </w:pPr>
          </w:p>
        </w:tc>
      </w:tr>
      <w:tr w:rsidRPr="0070158E" w:rsidR="00E73FB9" w:rsidTr="00343CB5" w14:paraId="6B6AF38C" w14:textId="77777777">
        <w:trPr>
          <w:cantSplit/>
        </w:trPr>
        <w:tc>
          <w:tcPr>
            <w:tcW w:w="596" w:type="dxa"/>
          </w:tcPr>
          <w:p w:rsidRPr="0070158E" w:rsidR="00E73FB9" w:rsidP="00E73FB9" w:rsidRDefault="00E73FB9" w14:paraId="1924F73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lastRenderedPageBreak/>
              <w:t>78</w:t>
            </w:r>
          </w:p>
        </w:tc>
        <w:tc>
          <w:tcPr>
            <w:tcW w:w="1559" w:type="dxa"/>
          </w:tcPr>
          <w:p w:rsidRPr="0070158E" w:rsidR="00E73FB9" w:rsidP="00E73FB9" w:rsidRDefault="00E73FB9" w14:paraId="3A2DCAFC" w14:textId="15B2794E">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24.4(c) (persons in R 24.4(a)(ii</w:t>
            </w:r>
            <w:r w:rsidRPr="00607B45">
              <w:rPr>
                <w:rFonts w:eastAsia="Times New Roman" w:cs="Arial"/>
                <w:sz w:val="18"/>
                <w:szCs w:val="18"/>
              </w:rPr>
              <w:t>)(</w:t>
            </w:r>
            <w:r w:rsidR="00607B45">
              <w:rPr>
                <w:rFonts w:eastAsia="Times New Roman" w:cs="Arial"/>
                <w:sz w:val="18"/>
                <w:szCs w:val="18"/>
              </w:rPr>
              <w:t>C</w:t>
            </w:r>
            <w:r w:rsidRPr="00607B45">
              <w:rPr>
                <w:rFonts w:eastAsia="Times New Roman" w:cs="Arial"/>
                <w:sz w:val="18"/>
                <w:szCs w:val="18"/>
              </w:rPr>
              <w:t>))</w:t>
            </w:r>
          </w:p>
        </w:tc>
        <w:tc>
          <w:tcPr>
            <w:tcW w:w="2977" w:type="dxa"/>
          </w:tcPr>
          <w:p w:rsidRPr="0070158E" w:rsidR="00E73FB9" w:rsidP="00E73FB9" w:rsidRDefault="00E73FB9" w14:paraId="09D0E7A3" w14:textId="40182106">
            <w:pPr>
              <w:spacing w:before="120" w:after="120" w:line="240" w:lineRule="auto"/>
              <w:rPr>
                <w:rFonts w:eastAsia="Times New Roman" w:cs="Arial"/>
                <w:sz w:val="18"/>
                <w:szCs w:val="18"/>
                <w:lang w:val="en-US"/>
              </w:rPr>
            </w:pPr>
            <w:r w:rsidRPr="0070158E">
              <w:rPr>
                <w:rFonts w:eastAsia="Times New Roman" w:cs="Arial"/>
                <w:sz w:val="18"/>
                <w:szCs w:val="18"/>
                <w:lang w:val="en-US"/>
              </w:rPr>
              <w:t>Offeror’s Note 11 DEF AIC persons’ dealings in offeree relevant securities (or, to extent Note 11 persons’ interests disclosed under R 25.4(a)(ii</w:t>
            </w:r>
            <w:r w:rsidRPr="00607B45">
              <w:rPr>
                <w:rFonts w:eastAsia="Times New Roman" w:cs="Arial"/>
                <w:sz w:val="18"/>
                <w:szCs w:val="18"/>
                <w:lang w:val="en-US"/>
              </w:rPr>
              <w:t>)(</w:t>
            </w:r>
            <w:r w:rsidR="00607B45">
              <w:rPr>
                <w:rFonts w:eastAsia="Times New Roman" w:cs="Arial"/>
                <w:sz w:val="18"/>
                <w:szCs w:val="18"/>
                <w:lang w:val="en-US"/>
              </w:rPr>
              <w:t>C</w:t>
            </w:r>
            <w:r w:rsidRPr="00607B45">
              <w:rPr>
                <w:rFonts w:eastAsia="Times New Roman" w:cs="Arial"/>
                <w:sz w:val="18"/>
                <w:szCs w:val="18"/>
                <w:lang w:val="en-US"/>
              </w:rPr>
              <w:t>),</w:t>
            </w:r>
            <w:r w:rsidRPr="0070158E">
              <w:rPr>
                <w:rFonts w:eastAsia="Times New Roman" w:cs="Arial"/>
                <w:sz w:val="18"/>
                <w:szCs w:val="18"/>
                <w:lang w:val="en-US"/>
              </w:rPr>
              <w:t xml:space="preserve"> negative statement re dealings)</w:t>
            </w:r>
          </w:p>
        </w:tc>
        <w:tc>
          <w:tcPr>
            <w:tcW w:w="851" w:type="dxa"/>
          </w:tcPr>
          <w:p w:rsidRPr="0070158E" w:rsidR="00E73FB9" w:rsidP="00E73FB9" w:rsidRDefault="00E73FB9" w14:paraId="2E5313A2"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4250944"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BE14041" w14:textId="77777777">
            <w:pPr>
              <w:spacing w:before="120" w:after="120" w:line="240" w:lineRule="auto"/>
              <w:rPr>
                <w:rFonts w:eastAsia="Times New Roman" w:cs="Arial"/>
                <w:sz w:val="18"/>
                <w:szCs w:val="18"/>
              </w:rPr>
            </w:pPr>
          </w:p>
        </w:tc>
      </w:tr>
      <w:tr w:rsidRPr="0070158E" w:rsidR="00E73FB9" w:rsidTr="00343CB5" w14:paraId="1DF842CE" w14:textId="77777777">
        <w:trPr>
          <w:cantSplit/>
        </w:trPr>
        <w:tc>
          <w:tcPr>
            <w:tcW w:w="596" w:type="dxa"/>
          </w:tcPr>
          <w:p w:rsidRPr="0070158E" w:rsidR="00E73FB9" w:rsidP="00E73FB9" w:rsidRDefault="00E73FB9" w14:paraId="010E3E52"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79</w:t>
            </w:r>
          </w:p>
        </w:tc>
        <w:tc>
          <w:tcPr>
            <w:tcW w:w="1559" w:type="dxa"/>
          </w:tcPr>
          <w:p w:rsidRPr="0070158E" w:rsidR="00E73FB9" w:rsidP="00E73FB9" w:rsidRDefault="00E73FB9" w14:paraId="1A797807" w14:textId="77777777">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25.4(a)(i), R 25.4(b) &amp; 24.4, Note 1</w:t>
            </w:r>
          </w:p>
        </w:tc>
        <w:tc>
          <w:tcPr>
            <w:tcW w:w="2977" w:type="dxa"/>
          </w:tcPr>
          <w:p w:rsidRPr="0070158E" w:rsidR="00E73FB9" w:rsidP="00E73FB9" w:rsidRDefault="00E73FB9" w14:paraId="40FE6CC6"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Offeree’s and offeree directors’ interests etc. in offeror relevant securities (or negative statement)</w:t>
            </w:r>
          </w:p>
        </w:tc>
        <w:tc>
          <w:tcPr>
            <w:tcW w:w="851" w:type="dxa"/>
          </w:tcPr>
          <w:p w:rsidRPr="0070158E" w:rsidR="00E73FB9" w:rsidP="00E73FB9" w:rsidRDefault="00E73FB9" w14:paraId="7B9FD12A"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D2829B3"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8D4922A" w14:textId="77777777">
            <w:pPr>
              <w:spacing w:before="120" w:after="120" w:line="240" w:lineRule="auto"/>
              <w:rPr>
                <w:rFonts w:eastAsia="Times New Roman" w:cs="Arial"/>
                <w:sz w:val="18"/>
                <w:szCs w:val="18"/>
              </w:rPr>
            </w:pPr>
          </w:p>
        </w:tc>
      </w:tr>
      <w:tr w:rsidRPr="0070158E" w:rsidR="00E73FB9" w:rsidTr="00343CB5" w14:paraId="106F683C" w14:textId="77777777">
        <w:trPr>
          <w:cantSplit/>
        </w:trPr>
        <w:tc>
          <w:tcPr>
            <w:tcW w:w="596" w:type="dxa"/>
          </w:tcPr>
          <w:p w:rsidRPr="0070158E" w:rsidR="00E73FB9" w:rsidP="00E73FB9" w:rsidRDefault="00E73FB9" w14:paraId="5827A1BD"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80</w:t>
            </w:r>
          </w:p>
        </w:tc>
        <w:tc>
          <w:tcPr>
            <w:tcW w:w="1559" w:type="dxa"/>
          </w:tcPr>
          <w:p w:rsidRPr="0070158E" w:rsidR="00E73FB9" w:rsidP="00E73FB9" w:rsidRDefault="00E73FB9" w14:paraId="0374C5C0" w14:textId="6471C3DD">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25.4(a)(ii</w:t>
            </w:r>
            <w:r w:rsidRPr="00607B45">
              <w:rPr>
                <w:rFonts w:eastAsia="Times New Roman" w:cs="Arial"/>
                <w:sz w:val="18"/>
                <w:szCs w:val="18"/>
              </w:rPr>
              <w:t>)(</w:t>
            </w:r>
            <w:r w:rsidR="00607B45">
              <w:rPr>
                <w:rFonts w:eastAsia="Times New Roman" w:cs="Arial"/>
                <w:sz w:val="18"/>
                <w:szCs w:val="18"/>
              </w:rPr>
              <w:t>A</w:t>
            </w:r>
            <w:r w:rsidRPr="00607B45">
              <w:rPr>
                <w:rFonts w:eastAsia="Times New Roman" w:cs="Arial"/>
                <w:sz w:val="18"/>
                <w:szCs w:val="18"/>
              </w:rPr>
              <w:t>),</w:t>
            </w:r>
            <w:r w:rsidRPr="0070158E">
              <w:rPr>
                <w:rFonts w:eastAsia="Times New Roman" w:cs="Arial"/>
                <w:i/>
                <w:sz w:val="18"/>
                <w:szCs w:val="18"/>
              </w:rPr>
              <w:t xml:space="preserve"> </w:t>
            </w:r>
            <w:r w:rsidRPr="0070158E">
              <w:rPr>
                <w:rFonts w:eastAsia="Times New Roman" w:cs="Arial"/>
                <w:sz w:val="18"/>
                <w:szCs w:val="18"/>
              </w:rPr>
              <w:t>R 25.4(b) &amp; R 24.4, Note 1</w:t>
            </w:r>
          </w:p>
        </w:tc>
        <w:tc>
          <w:tcPr>
            <w:tcW w:w="2977" w:type="dxa"/>
          </w:tcPr>
          <w:p w:rsidRPr="0070158E" w:rsidR="00E73FB9" w:rsidP="00E73FB9" w:rsidRDefault="00E73FB9" w14:paraId="31D3146B"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Offeree directors’ interests etc. in offeree relevant securities (or negative statement)</w:t>
            </w:r>
          </w:p>
        </w:tc>
        <w:tc>
          <w:tcPr>
            <w:tcW w:w="851" w:type="dxa"/>
          </w:tcPr>
          <w:p w:rsidRPr="0070158E" w:rsidR="00E73FB9" w:rsidP="00E73FB9" w:rsidRDefault="00E73FB9" w14:paraId="09C31328"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BC2A78C"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5A25A50" w14:textId="77777777">
            <w:pPr>
              <w:spacing w:before="120" w:after="120" w:line="240" w:lineRule="auto"/>
              <w:rPr>
                <w:rFonts w:eastAsia="Times New Roman" w:cs="Arial"/>
                <w:sz w:val="18"/>
                <w:szCs w:val="18"/>
              </w:rPr>
            </w:pPr>
          </w:p>
        </w:tc>
      </w:tr>
      <w:tr w:rsidRPr="0070158E" w:rsidR="00E73FB9" w:rsidTr="00343CB5" w14:paraId="3A232EE2" w14:textId="77777777">
        <w:trPr>
          <w:cantSplit/>
        </w:trPr>
        <w:tc>
          <w:tcPr>
            <w:tcW w:w="596" w:type="dxa"/>
          </w:tcPr>
          <w:p w:rsidRPr="0070158E" w:rsidR="00E73FB9" w:rsidP="00E73FB9" w:rsidRDefault="00E73FB9" w14:paraId="1CFE8FFA"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81</w:t>
            </w:r>
          </w:p>
        </w:tc>
        <w:tc>
          <w:tcPr>
            <w:tcW w:w="1559" w:type="dxa"/>
          </w:tcPr>
          <w:p w:rsidRPr="0070158E" w:rsidR="00E73FB9" w:rsidP="00E73FB9" w:rsidRDefault="00E73FB9" w14:paraId="6CE63CEA" w14:textId="286FE72C">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25.4(a)(ii</w:t>
            </w:r>
            <w:r w:rsidRPr="00607B45">
              <w:rPr>
                <w:rFonts w:eastAsia="Times New Roman" w:cs="Arial"/>
                <w:sz w:val="18"/>
                <w:szCs w:val="18"/>
              </w:rPr>
              <w:t>)(</w:t>
            </w:r>
            <w:r w:rsidR="00607B45">
              <w:rPr>
                <w:rFonts w:eastAsia="Times New Roman" w:cs="Arial"/>
                <w:sz w:val="18"/>
                <w:szCs w:val="18"/>
              </w:rPr>
              <w:t>B</w:t>
            </w:r>
            <w:r w:rsidRPr="00607B45">
              <w:rPr>
                <w:rFonts w:eastAsia="Times New Roman" w:cs="Arial"/>
                <w:sz w:val="18"/>
                <w:szCs w:val="18"/>
              </w:rPr>
              <w:t>)</w:t>
            </w:r>
            <w:r w:rsidRPr="0070158E">
              <w:rPr>
                <w:rFonts w:eastAsia="Times New Roman" w:cs="Arial"/>
                <w:i/>
                <w:sz w:val="18"/>
                <w:szCs w:val="18"/>
              </w:rPr>
              <w:t xml:space="preserve"> </w:t>
            </w:r>
            <w:r w:rsidRPr="0070158E">
              <w:rPr>
                <w:rFonts w:eastAsia="Times New Roman" w:cs="Arial"/>
                <w:sz w:val="18"/>
                <w:szCs w:val="18"/>
              </w:rPr>
              <w:t>&amp; R 25.4(b)</w:t>
            </w:r>
          </w:p>
        </w:tc>
        <w:tc>
          <w:tcPr>
            <w:tcW w:w="2977" w:type="dxa"/>
          </w:tcPr>
          <w:p w:rsidRPr="0070158E" w:rsidR="00E73FB9" w:rsidP="00E73FB9" w:rsidRDefault="00E73FB9" w14:paraId="57BBC7B4"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Offeree concert party’s interests etc. in offeree relevant securities (or negative statement)</w:t>
            </w:r>
          </w:p>
        </w:tc>
        <w:tc>
          <w:tcPr>
            <w:tcW w:w="851" w:type="dxa"/>
          </w:tcPr>
          <w:p w:rsidRPr="0070158E" w:rsidR="00E73FB9" w:rsidP="00E73FB9" w:rsidRDefault="00E73FB9" w14:paraId="59E93767"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2FF63A6"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A9ED375" w14:textId="77777777">
            <w:pPr>
              <w:spacing w:before="120" w:after="120" w:line="240" w:lineRule="auto"/>
              <w:rPr>
                <w:rFonts w:eastAsia="Times New Roman" w:cs="Arial"/>
                <w:sz w:val="18"/>
                <w:szCs w:val="18"/>
              </w:rPr>
            </w:pPr>
          </w:p>
        </w:tc>
      </w:tr>
      <w:tr w:rsidRPr="0070158E" w:rsidR="00E73FB9" w:rsidTr="00343CB5" w14:paraId="25A132D7" w14:textId="77777777">
        <w:trPr>
          <w:cantSplit/>
        </w:trPr>
        <w:tc>
          <w:tcPr>
            <w:tcW w:w="596" w:type="dxa"/>
          </w:tcPr>
          <w:p w:rsidRPr="0070158E" w:rsidR="00E73FB9" w:rsidP="00E73FB9" w:rsidRDefault="00E73FB9" w14:paraId="72CA65D8"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82</w:t>
            </w:r>
          </w:p>
        </w:tc>
        <w:tc>
          <w:tcPr>
            <w:tcW w:w="1559" w:type="dxa"/>
          </w:tcPr>
          <w:p w:rsidRPr="0070158E" w:rsidR="00E73FB9" w:rsidP="00E73FB9" w:rsidRDefault="00E73FB9" w14:paraId="59B21630" w14:textId="096CE7B5">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25.4(a)(ii)</w:t>
            </w:r>
            <w:r w:rsidRPr="00607B45">
              <w:rPr>
                <w:rFonts w:eastAsia="Times New Roman" w:cs="Arial"/>
                <w:iCs/>
                <w:sz w:val="18"/>
                <w:szCs w:val="18"/>
              </w:rPr>
              <w:t>(</w:t>
            </w:r>
            <w:r w:rsidR="00607B45">
              <w:rPr>
                <w:rFonts w:eastAsia="Times New Roman" w:cs="Arial"/>
                <w:iCs/>
                <w:sz w:val="18"/>
                <w:szCs w:val="18"/>
              </w:rPr>
              <w:t>C</w:t>
            </w:r>
            <w:r w:rsidRPr="00607B45">
              <w:rPr>
                <w:rFonts w:eastAsia="Times New Roman" w:cs="Arial"/>
                <w:iCs/>
                <w:sz w:val="18"/>
                <w:szCs w:val="18"/>
              </w:rPr>
              <w:t>)</w:t>
            </w:r>
            <w:r w:rsidRPr="00607B45">
              <w:rPr>
                <w:rFonts w:eastAsia="Times New Roman" w:cs="Arial"/>
                <w:b/>
                <w:iCs/>
                <w:sz w:val="18"/>
                <w:szCs w:val="18"/>
              </w:rPr>
              <w:t xml:space="preserve"> </w:t>
            </w:r>
          </w:p>
        </w:tc>
        <w:tc>
          <w:tcPr>
            <w:tcW w:w="2977" w:type="dxa"/>
          </w:tcPr>
          <w:p w:rsidRPr="0070158E" w:rsidR="00E73FB9" w:rsidP="00E73FB9" w:rsidRDefault="00E73FB9" w14:paraId="200A200F"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Offeree’s Note 11 DEF AIC persons’ interests etc. in offeree relevant securities</w:t>
            </w:r>
          </w:p>
        </w:tc>
        <w:tc>
          <w:tcPr>
            <w:tcW w:w="851" w:type="dxa"/>
          </w:tcPr>
          <w:p w:rsidRPr="0070158E" w:rsidR="00E73FB9" w:rsidP="00E73FB9" w:rsidRDefault="00E73FB9" w14:paraId="3F7C9326"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2925FF62"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1C31FA1" w14:textId="77777777">
            <w:pPr>
              <w:spacing w:before="120" w:after="120" w:line="240" w:lineRule="auto"/>
              <w:rPr>
                <w:rFonts w:eastAsia="Times New Roman" w:cs="Arial"/>
                <w:sz w:val="18"/>
                <w:szCs w:val="18"/>
              </w:rPr>
            </w:pPr>
          </w:p>
        </w:tc>
      </w:tr>
      <w:tr w:rsidRPr="0070158E" w:rsidR="00E73FB9" w:rsidTr="00343CB5" w14:paraId="01F58C80" w14:textId="77777777">
        <w:trPr>
          <w:cantSplit/>
        </w:trPr>
        <w:tc>
          <w:tcPr>
            <w:tcW w:w="596" w:type="dxa"/>
          </w:tcPr>
          <w:p w:rsidRPr="0070158E" w:rsidR="00E73FB9" w:rsidP="00E73FB9" w:rsidRDefault="00E73FB9" w14:paraId="3428234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83</w:t>
            </w:r>
          </w:p>
        </w:tc>
        <w:tc>
          <w:tcPr>
            <w:tcW w:w="1559" w:type="dxa"/>
          </w:tcPr>
          <w:p w:rsidRPr="0070158E" w:rsidR="00E73FB9" w:rsidP="00E73FB9" w:rsidRDefault="00E73FB9" w14:paraId="02DECF23" w14:textId="77777777">
            <w:pPr>
              <w:spacing w:before="120" w:after="120" w:line="240" w:lineRule="auto"/>
              <w:rPr>
                <w:rFonts w:eastAsia="Times New Roman" w:cs="Arial"/>
                <w:b/>
                <w:sz w:val="18"/>
                <w:szCs w:val="18"/>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25.4(a)(iv) &amp; R 25.4(b)</w:t>
            </w:r>
          </w:p>
        </w:tc>
        <w:tc>
          <w:tcPr>
            <w:tcW w:w="2977" w:type="dxa"/>
          </w:tcPr>
          <w:p w:rsidRPr="0070158E" w:rsidR="00E73FB9" w:rsidP="00E73FB9" w:rsidRDefault="00E73FB9" w14:paraId="38BD31DB" w14:textId="77777777">
            <w:pPr>
              <w:spacing w:before="120" w:after="120" w:line="240" w:lineRule="auto"/>
              <w:rPr>
                <w:rFonts w:eastAsia="Times New Roman" w:cs="Arial"/>
                <w:sz w:val="18"/>
                <w:szCs w:val="18"/>
                <w:highlight w:val="yellow"/>
                <w:lang w:val="en-US"/>
              </w:rPr>
            </w:pPr>
            <w:r w:rsidRPr="0070158E">
              <w:rPr>
                <w:rFonts w:eastAsia="Times New Roman" w:cs="Arial"/>
                <w:sz w:val="18"/>
                <w:szCs w:val="18"/>
                <w:lang w:val="en-US"/>
              </w:rPr>
              <w:t>Offeree relevant securities which offeree concert parties have borrowed or lent (or negative statement)</w:t>
            </w:r>
          </w:p>
        </w:tc>
        <w:tc>
          <w:tcPr>
            <w:tcW w:w="851" w:type="dxa"/>
          </w:tcPr>
          <w:p w:rsidRPr="0070158E" w:rsidR="00E73FB9" w:rsidP="00E73FB9" w:rsidRDefault="00E73FB9" w14:paraId="4D2E649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7D6EBE0"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B23A81F" w14:textId="77777777">
            <w:pPr>
              <w:spacing w:before="120" w:after="120" w:line="240" w:lineRule="auto"/>
              <w:rPr>
                <w:rFonts w:eastAsia="Times New Roman" w:cs="Arial"/>
                <w:sz w:val="18"/>
                <w:szCs w:val="18"/>
              </w:rPr>
            </w:pPr>
          </w:p>
        </w:tc>
      </w:tr>
      <w:tr w:rsidRPr="0070158E" w:rsidR="00E73FB9" w:rsidTr="00343CB5" w14:paraId="115C817D" w14:textId="77777777">
        <w:trPr>
          <w:cantSplit/>
        </w:trPr>
        <w:tc>
          <w:tcPr>
            <w:tcW w:w="596" w:type="dxa"/>
          </w:tcPr>
          <w:p w:rsidRPr="0070158E" w:rsidR="00E73FB9" w:rsidP="00E73FB9" w:rsidRDefault="00E73FB9" w14:paraId="441BB8C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84</w:t>
            </w:r>
          </w:p>
        </w:tc>
        <w:tc>
          <w:tcPr>
            <w:tcW w:w="1559" w:type="dxa"/>
          </w:tcPr>
          <w:p w:rsidRPr="0070158E" w:rsidR="00E73FB9" w:rsidP="00E73FB9" w:rsidRDefault="00E73FB9" w14:paraId="768D9A6A" w14:textId="77777777">
            <w:pPr>
              <w:spacing w:before="120" w:after="120" w:line="240" w:lineRule="auto"/>
              <w:rPr>
                <w:rFonts w:eastAsia="Times New Roman" w:cs="Arial"/>
                <w:b/>
                <w:sz w:val="18"/>
                <w:szCs w:val="18"/>
                <w:u w:val="single"/>
              </w:rPr>
            </w:pPr>
            <w:r w:rsidRPr="0070158E">
              <w:rPr>
                <w:rFonts w:eastAsia="Times New Roman" w:cs="Arial"/>
                <w:b/>
                <w:sz w:val="18"/>
                <w:szCs w:val="18"/>
              </w:rPr>
              <w:t>S 4(k)</w:t>
            </w:r>
            <w:r w:rsidRPr="0070158E">
              <w:rPr>
                <w:rFonts w:eastAsia="Times New Roman" w:cs="Arial"/>
                <w:b/>
                <w:sz w:val="18"/>
                <w:szCs w:val="18"/>
              </w:rPr>
              <w:br/>
            </w:r>
            <w:r w:rsidRPr="0070158E">
              <w:rPr>
                <w:rFonts w:eastAsia="Times New Roman" w:cs="Arial"/>
                <w:sz w:val="18"/>
                <w:szCs w:val="18"/>
              </w:rPr>
              <w:t>R 25.4(a)(ii)(v)</w:t>
            </w:r>
          </w:p>
        </w:tc>
        <w:tc>
          <w:tcPr>
            <w:tcW w:w="2977" w:type="dxa"/>
          </w:tcPr>
          <w:p w:rsidRPr="0070158E" w:rsidR="00E73FB9" w:rsidP="00E73FB9" w:rsidRDefault="00E73FB9" w14:paraId="3169D4B6"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Voting intentions of offeree directors</w:t>
            </w:r>
          </w:p>
        </w:tc>
        <w:tc>
          <w:tcPr>
            <w:tcW w:w="851" w:type="dxa"/>
          </w:tcPr>
          <w:p w:rsidRPr="0070158E" w:rsidR="00E73FB9" w:rsidP="00E73FB9" w:rsidRDefault="00E73FB9" w14:paraId="44121BDD"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5C3CDA6"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3B4FD0C" w14:textId="77777777">
            <w:pPr>
              <w:spacing w:before="120" w:after="120" w:line="240" w:lineRule="auto"/>
              <w:rPr>
                <w:rFonts w:eastAsia="Times New Roman" w:cs="Arial"/>
                <w:sz w:val="18"/>
                <w:szCs w:val="18"/>
              </w:rPr>
            </w:pPr>
          </w:p>
        </w:tc>
      </w:tr>
      <w:tr w:rsidRPr="0070158E" w:rsidR="00E73FB9" w:rsidTr="00343CB5" w14:paraId="73040CCF" w14:textId="77777777">
        <w:trPr>
          <w:cantSplit/>
        </w:trPr>
        <w:tc>
          <w:tcPr>
            <w:tcW w:w="596" w:type="dxa"/>
          </w:tcPr>
          <w:p w:rsidRPr="0070158E" w:rsidR="00E73FB9" w:rsidP="00E73FB9" w:rsidRDefault="00E73FB9" w14:paraId="24E060D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85</w:t>
            </w:r>
          </w:p>
        </w:tc>
        <w:tc>
          <w:tcPr>
            <w:tcW w:w="1559" w:type="dxa"/>
          </w:tcPr>
          <w:p w:rsidRPr="0070158E" w:rsidR="00E73FB9" w:rsidP="00E73FB9" w:rsidRDefault="00E73FB9" w14:paraId="4EF0F0ED" w14:textId="77777777">
            <w:pPr>
              <w:spacing w:before="120" w:after="120" w:line="240" w:lineRule="auto"/>
              <w:rPr>
                <w:rFonts w:eastAsia="Times New Roman" w:cs="Arial"/>
                <w:b/>
                <w:sz w:val="18"/>
                <w:szCs w:val="18"/>
              </w:rPr>
            </w:pPr>
            <w:r w:rsidRPr="0070158E">
              <w:rPr>
                <w:rFonts w:eastAsia="Times New Roman" w:cs="Arial"/>
                <w:b/>
                <w:sz w:val="18"/>
                <w:szCs w:val="18"/>
              </w:rPr>
              <w:t>S 4(l)</w:t>
            </w:r>
            <w:r w:rsidRPr="0070158E">
              <w:rPr>
                <w:rFonts w:eastAsia="Times New Roman" w:cs="Arial"/>
                <w:b/>
                <w:sz w:val="18"/>
                <w:szCs w:val="18"/>
              </w:rPr>
              <w:br/>
            </w:r>
            <w:r w:rsidRPr="0070158E">
              <w:rPr>
                <w:rFonts w:eastAsia="Times New Roman" w:cs="Arial"/>
                <w:sz w:val="18"/>
                <w:szCs w:val="18"/>
              </w:rPr>
              <w:t>R 24.6</w:t>
            </w:r>
          </w:p>
        </w:tc>
        <w:tc>
          <w:tcPr>
            <w:tcW w:w="2977" w:type="dxa"/>
          </w:tcPr>
          <w:p w:rsidRPr="0070158E" w:rsidR="00E73FB9" w:rsidP="00E73FB9" w:rsidRDefault="00E73FB9" w14:paraId="0C578A7E"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Special arrangements (or negative statement)</w:t>
            </w:r>
          </w:p>
        </w:tc>
        <w:tc>
          <w:tcPr>
            <w:tcW w:w="851" w:type="dxa"/>
          </w:tcPr>
          <w:p w:rsidRPr="0070158E" w:rsidR="00E73FB9" w:rsidP="00E73FB9" w:rsidRDefault="00E73FB9" w14:paraId="1568C7D0"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FC6275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FE017F6" w14:textId="77777777">
            <w:pPr>
              <w:spacing w:before="120" w:after="120" w:line="240" w:lineRule="auto"/>
              <w:rPr>
                <w:rFonts w:eastAsia="Times New Roman" w:cs="Arial"/>
                <w:sz w:val="18"/>
                <w:szCs w:val="18"/>
              </w:rPr>
            </w:pPr>
          </w:p>
        </w:tc>
      </w:tr>
      <w:tr w:rsidRPr="0070158E" w:rsidR="00E73FB9" w:rsidTr="00343CB5" w14:paraId="1D68D87A" w14:textId="77777777">
        <w:trPr>
          <w:cantSplit/>
        </w:trPr>
        <w:tc>
          <w:tcPr>
            <w:tcW w:w="596" w:type="dxa"/>
          </w:tcPr>
          <w:p w:rsidRPr="0070158E" w:rsidR="00E73FB9" w:rsidP="00E73FB9" w:rsidRDefault="00E73FB9" w14:paraId="7D6C563C"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86</w:t>
            </w:r>
          </w:p>
        </w:tc>
        <w:tc>
          <w:tcPr>
            <w:tcW w:w="1559" w:type="dxa"/>
          </w:tcPr>
          <w:p w:rsidRPr="0070158E" w:rsidR="00E73FB9" w:rsidP="00E73FB9" w:rsidRDefault="00E73FB9" w14:paraId="40353182" w14:textId="77777777">
            <w:pPr>
              <w:spacing w:before="120" w:after="120" w:line="240" w:lineRule="auto"/>
              <w:rPr>
                <w:rFonts w:eastAsia="Times New Roman" w:cs="Arial"/>
                <w:b/>
                <w:sz w:val="18"/>
                <w:szCs w:val="18"/>
              </w:rPr>
            </w:pPr>
            <w:r w:rsidRPr="0070158E">
              <w:rPr>
                <w:rFonts w:eastAsia="Times New Roman" w:cs="Arial"/>
                <w:b/>
                <w:sz w:val="18"/>
                <w:szCs w:val="18"/>
              </w:rPr>
              <w:t>S 4(l)</w:t>
            </w:r>
            <w:r w:rsidRPr="0070158E">
              <w:rPr>
                <w:rFonts w:eastAsia="Times New Roman" w:cs="Arial"/>
                <w:b/>
                <w:sz w:val="18"/>
                <w:szCs w:val="18"/>
              </w:rPr>
              <w:br/>
            </w:r>
            <w:r w:rsidRPr="0070158E">
              <w:rPr>
                <w:rFonts w:eastAsia="Times New Roman" w:cs="Arial"/>
                <w:sz w:val="18"/>
                <w:szCs w:val="18"/>
              </w:rPr>
              <w:t>R 24.9</w:t>
            </w:r>
          </w:p>
        </w:tc>
        <w:tc>
          <w:tcPr>
            <w:tcW w:w="2977" w:type="dxa"/>
          </w:tcPr>
          <w:p w:rsidRPr="0070158E" w:rsidR="00E73FB9" w:rsidP="00E73FB9" w:rsidRDefault="00E73FB9" w14:paraId="53B92FDA"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Ultimate owner of securities to be issued (or negative statement)</w:t>
            </w:r>
          </w:p>
        </w:tc>
        <w:tc>
          <w:tcPr>
            <w:tcW w:w="851" w:type="dxa"/>
          </w:tcPr>
          <w:p w:rsidRPr="0070158E" w:rsidR="00E73FB9" w:rsidP="00E73FB9" w:rsidRDefault="00E73FB9" w14:paraId="026DA00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2A1F51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A44D33E" w14:textId="77777777">
            <w:pPr>
              <w:spacing w:before="120" w:after="120" w:line="240" w:lineRule="auto"/>
              <w:rPr>
                <w:rFonts w:eastAsia="Times New Roman" w:cs="Arial"/>
                <w:sz w:val="18"/>
                <w:szCs w:val="18"/>
              </w:rPr>
            </w:pPr>
          </w:p>
        </w:tc>
      </w:tr>
      <w:tr w:rsidRPr="0070158E" w:rsidR="00E73FB9" w:rsidTr="00343CB5" w14:paraId="00F43CE1" w14:textId="77777777">
        <w:trPr>
          <w:cantSplit/>
        </w:trPr>
        <w:tc>
          <w:tcPr>
            <w:tcW w:w="596" w:type="dxa"/>
          </w:tcPr>
          <w:p w:rsidRPr="0070158E" w:rsidR="00E73FB9" w:rsidP="00E73FB9" w:rsidRDefault="00E73FB9" w14:paraId="5A4589D3"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87</w:t>
            </w:r>
          </w:p>
        </w:tc>
        <w:tc>
          <w:tcPr>
            <w:tcW w:w="1559" w:type="dxa"/>
          </w:tcPr>
          <w:p w:rsidRPr="0070158E" w:rsidR="00E73FB9" w:rsidP="00E73FB9" w:rsidRDefault="00E73FB9" w14:paraId="38C544C3" w14:textId="77777777">
            <w:pPr>
              <w:spacing w:before="120" w:after="120" w:line="240" w:lineRule="auto"/>
              <w:rPr>
                <w:rFonts w:eastAsia="Times New Roman" w:cs="Arial"/>
                <w:sz w:val="18"/>
                <w:szCs w:val="18"/>
              </w:rPr>
            </w:pPr>
            <w:r w:rsidRPr="0070158E">
              <w:rPr>
                <w:rFonts w:eastAsia="Times New Roman" w:cs="Arial"/>
                <w:b/>
                <w:sz w:val="18"/>
                <w:szCs w:val="18"/>
              </w:rPr>
              <w:t>S 4(m)</w:t>
            </w:r>
            <w:r w:rsidRPr="0070158E">
              <w:rPr>
                <w:rFonts w:eastAsia="Times New Roman" w:cs="Arial"/>
                <w:b/>
                <w:sz w:val="18"/>
                <w:szCs w:val="18"/>
              </w:rPr>
              <w:br/>
            </w:r>
            <w:r w:rsidRPr="0070158E">
              <w:rPr>
                <w:rFonts w:eastAsia="Times New Roman" w:cs="Arial"/>
                <w:sz w:val="18"/>
                <w:szCs w:val="18"/>
              </w:rPr>
              <w:t>R 25.5(a)</w:t>
            </w:r>
          </w:p>
        </w:tc>
        <w:tc>
          <w:tcPr>
            <w:tcW w:w="2977" w:type="dxa"/>
          </w:tcPr>
          <w:p w:rsidRPr="0070158E" w:rsidR="00E73FB9" w:rsidP="00E73FB9" w:rsidRDefault="00E73FB9" w14:paraId="02EBAFE8"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Director’s service contracts (or negative statement)</w:t>
            </w:r>
          </w:p>
        </w:tc>
        <w:tc>
          <w:tcPr>
            <w:tcW w:w="851" w:type="dxa"/>
          </w:tcPr>
          <w:p w:rsidRPr="0070158E" w:rsidR="00E73FB9" w:rsidP="00E73FB9" w:rsidRDefault="00E73FB9" w14:paraId="26C7FA3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0D642B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6CAE65D" w14:textId="77777777">
            <w:pPr>
              <w:spacing w:before="120" w:after="120" w:line="240" w:lineRule="auto"/>
              <w:rPr>
                <w:rFonts w:eastAsia="Times New Roman" w:cs="Arial"/>
                <w:sz w:val="18"/>
                <w:szCs w:val="18"/>
              </w:rPr>
            </w:pPr>
          </w:p>
        </w:tc>
      </w:tr>
      <w:tr w:rsidRPr="0070158E" w:rsidR="00E73FB9" w:rsidTr="00343CB5" w14:paraId="5A77862D" w14:textId="77777777">
        <w:trPr>
          <w:cantSplit/>
        </w:trPr>
        <w:tc>
          <w:tcPr>
            <w:tcW w:w="596" w:type="dxa"/>
          </w:tcPr>
          <w:p w:rsidRPr="0070158E" w:rsidR="00E73FB9" w:rsidP="00E73FB9" w:rsidRDefault="00E73FB9" w14:paraId="34D034F8"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88</w:t>
            </w:r>
          </w:p>
        </w:tc>
        <w:tc>
          <w:tcPr>
            <w:tcW w:w="1559" w:type="dxa"/>
          </w:tcPr>
          <w:p w:rsidRPr="0070158E" w:rsidR="00E73FB9" w:rsidP="00E73FB9" w:rsidRDefault="00E73FB9" w14:paraId="328CCE89" w14:textId="77777777">
            <w:pPr>
              <w:spacing w:before="120" w:after="120" w:line="240" w:lineRule="auto"/>
              <w:rPr>
                <w:rFonts w:eastAsia="Times New Roman" w:cs="Arial"/>
                <w:sz w:val="18"/>
                <w:szCs w:val="18"/>
              </w:rPr>
            </w:pPr>
            <w:r w:rsidRPr="0070158E">
              <w:rPr>
                <w:rFonts w:eastAsia="Times New Roman" w:cs="Arial"/>
                <w:b/>
                <w:sz w:val="18"/>
                <w:szCs w:val="18"/>
              </w:rPr>
              <w:t>S 4(m)</w:t>
            </w:r>
            <w:r w:rsidRPr="0070158E">
              <w:rPr>
                <w:rFonts w:eastAsia="Times New Roman" w:cs="Arial"/>
                <w:b/>
                <w:sz w:val="18"/>
                <w:szCs w:val="18"/>
              </w:rPr>
              <w:br/>
            </w:r>
            <w:r w:rsidRPr="0070158E">
              <w:rPr>
                <w:rFonts w:eastAsia="Times New Roman" w:cs="Arial"/>
                <w:sz w:val="18"/>
                <w:szCs w:val="18"/>
              </w:rPr>
              <w:t>R 25.5(b), Notes 1 &amp; 2</w:t>
            </w:r>
          </w:p>
        </w:tc>
        <w:tc>
          <w:tcPr>
            <w:tcW w:w="2977" w:type="dxa"/>
          </w:tcPr>
          <w:p w:rsidRPr="0070158E" w:rsidR="00E73FB9" w:rsidP="00E73FB9" w:rsidRDefault="00E73FB9" w14:paraId="5EDC24D6"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Replaced/amended service contracts (or negative statement)</w:t>
            </w:r>
          </w:p>
        </w:tc>
        <w:tc>
          <w:tcPr>
            <w:tcW w:w="851" w:type="dxa"/>
          </w:tcPr>
          <w:p w:rsidRPr="0070158E" w:rsidR="00E73FB9" w:rsidP="00E73FB9" w:rsidRDefault="00E73FB9" w14:paraId="3E7E1DB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747C4B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675246EB" w14:textId="77777777">
            <w:pPr>
              <w:spacing w:before="120" w:after="120" w:line="240" w:lineRule="auto"/>
              <w:rPr>
                <w:rFonts w:eastAsia="Times New Roman" w:cs="Arial"/>
                <w:sz w:val="18"/>
                <w:szCs w:val="18"/>
              </w:rPr>
            </w:pPr>
          </w:p>
        </w:tc>
      </w:tr>
      <w:tr w:rsidRPr="0070158E" w:rsidR="00E73FB9" w:rsidTr="00343CB5" w14:paraId="2BB118B0" w14:textId="77777777">
        <w:trPr>
          <w:cantSplit/>
        </w:trPr>
        <w:tc>
          <w:tcPr>
            <w:tcW w:w="596" w:type="dxa"/>
          </w:tcPr>
          <w:p w:rsidRPr="0070158E" w:rsidR="00E73FB9" w:rsidP="00E73FB9" w:rsidRDefault="00E73FB9" w14:paraId="36636043"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89</w:t>
            </w:r>
          </w:p>
        </w:tc>
        <w:tc>
          <w:tcPr>
            <w:tcW w:w="1559" w:type="dxa"/>
          </w:tcPr>
          <w:p w:rsidRPr="0070158E" w:rsidR="00E73FB9" w:rsidP="00E73FB9" w:rsidRDefault="00E73FB9" w14:paraId="1D70C41B" w14:textId="77777777">
            <w:pPr>
              <w:spacing w:before="120" w:after="120" w:line="240" w:lineRule="auto"/>
              <w:rPr>
                <w:rFonts w:eastAsia="Times New Roman" w:cs="Arial"/>
                <w:sz w:val="18"/>
                <w:szCs w:val="18"/>
              </w:rPr>
            </w:pPr>
            <w:r w:rsidRPr="0070158E">
              <w:rPr>
                <w:rFonts w:eastAsia="Times New Roman" w:cs="Arial"/>
                <w:b/>
                <w:sz w:val="18"/>
                <w:szCs w:val="18"/>
              </w:rPr>
              <w:t>S 4(n)</w:t>
            </w:r>
            <w:r w:rsidRPr="0070158E">
              <w:rPr>
                <w:rFonts w:eastAsia="Times New Roman" w:cs="Arial"/>
                <w:b/>
                <w:sz w:val="18"/>
                <w:szCs w:val="18"/>
              </w:rPr>
              <w:br/>
            </w:r>
            <w:r w:rsidRPr="0070158E">
              <w:rPr>
                <w:rFonts w:eastAsia="Times New Roman" w:cs="Arial"/>
                <w:sz w:val="18"/>
                <w:szCs w:val="18"/>
              </w:rPr>
              <w:t>R 25.7(a)</w:t>
            </w:r>
          </w:p>
        </w:tc>
        <w:tc>
          <w:tcPr>
            <w:tcW w:w="2977" w:type="dxa"/>
          </w:tcPr>
          <w:p w:rsidRPr="0070158E" w:rsidR="00E73FB9" w:rsidP="00E73FB9" w:rsidRDefault="00E73FB9" w14:paraId="0A200A84" w14:textId="77777777">
            <w:pPr>
              <w:spacing w:before="120" w:after="120" w:line="240" w:lineRule="auto"/>
              <w:rPr>
                <w:rFonts w:eastAsia="Times New Roman" w:cs="Arial"/>
                <w:sz w:val="18"/>
                <w:szCs w:val="18"/>
                <w:lang w:val="en-US"/>
              </w:rPr>
            </w:pPr>
            <w:r w:rsidRPr="0070158E">
              <w:rPr>
                <w:rFonts w:eastAsia="Times New Roman" w:cs="Arial"/>
                <w:sz w:val="18"/>
                <w:szCs w:val="18"/>
              </w:rPr>
              <w:t>Summary of offeree material contracts</w:t>
            </w:r>
          </w:p>
        </w:tc>
        <w:tc>
          <w:tcPr>
            <w:tcW w:w="851" w:type="dxa"/>
          </w:tcPr>
          <w:p w:rsidRPr="0070158E" w:rsidR="00E73FB9" w:rsidP="00E73FB9" w:rsidRDefault="00E73FB9" w14:paraId="0A40211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5942B04B"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6E7222E2" w14:textId="77777777">
            <w:pPr>
              <w:spacing w:before="120" w:after="120" w:line="240" w:lineRule="auto"/>
              <w:rPr>
                <w:rFonts w:eastAsia="Times New Roman" w:cs="Arial"/>
                <w:sz w:val="18"/>
                <w:szCs w:val="18"/>
              </w:rPr>
            </w:pPr>
          </w:p>
        </w:tc>
      </w:tr>
      <w:tr w:rsidRPr="0070158E" w:rsidR="00E73FB9" w:rsidTr="00343CB5" w14:paraId="0417906A" w14:textId="77777777">
        <w:trPr>
          <w:cantSplit/>
        </w:trPr>
        <w:tc>
          <w:tcPr>
            <w:tcW w:w="596" w:type="dxa"/>
          </w:tcPr>
          <w:p w:rsidRPr="0070158E" w:rsidR="00E73FB9" w:rsidP="00E73FB9" w:rsidRDefault="00E73FB9" w14:paraId="440CD0A9"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90</w:t>
            </w:r>
          </w:p>
        </w:tc>
        <w:tc>
          <w:tcPr>
            <w:tcW w:w="1559" w:type="dxa"/>
          </w:tcPr>
          <w:p w:rsidRPr="0070158E" w:rsidR="00E73FB9" w:rsidP="00E73FB9" w:rsidRDefault="00E73FB9" w14:paraId="3AADAA21" w14:textId="77777777">
            <w:pPr>
              <w:spacing w:before="120" w:after="120" w:line="240" w:lineRule="auto"/>
              <w:rPr>
                <w:rFonts w:eastAsia="Times New Roman" w:cs="Arial"/>
                <w:sz w:val="18"/>
                <w:szCs w:val="18"/>
              </w:rPr>
            </w:pPr>
            <w:r w:rsidRPr="0070158E">
              <w:rPr>
                <w:rFonts w:eastAsia="Times New Roman" w:cs="Arial"/>
                <w:b/>
                <w:sz w:val="18"/>
                <w:szCs w:val="18"/>
              </w:rPr>
              <w:t>S 4(n)</w:t>
            </w:r>
            <w:r w:rsidRPr="0070158E">
              <w:rPr>
                <w:rFonts w:eastAsia="Times New Roman" w:cs="Arial"/>
                <w:b/>
                <w:sz w:val="18"/>
                <w:szCs w:val="18"/>
              </w:rPr>
              <w:br/>
            </w:r>
            <w:r w:rsidRPr="0070158E">
              <w:rPr>
                <w:rFonts w:eastAsia="Times New Roman" w:cs="Arial"/>
                <w:sz w:val="18"/>
                <w:szCs w:val="18"/>
              </w:rPr>
              <w:t>R 25.7(d)</w:t>
            </w:r>
            <w:r w:rsidRPr="0070158E">
              <w:rPr>
                <w:rFonts w:eastAsia="Times New Roman" w:cs="Arial"/>
                <w:sz w:val="18"/>
                <w:szCs w:val="18"/>
              </w:rPr>
              <w:br/>
            </w:r>
            <w:r w:rsidRPr="0070158E">
              <w:rPr>
                <w:rFonts w:eastAsia="Times New Roman" w:cs="Arial"/>
                <w:b/>
                <w:bCs/>
                <w:sz w:val="18"/>
                <w:szCs w:val="18"/>
              </w:rPr>
              <w:t>S 4(o)</w:t>
            </w:r>
            <w:r w:rsidRPr="0070158E">
              <w:rPr>
                <w:rFonts w:eastAsia="Times New Roman" w:cs="Arial"/>
                <w:b/>
                <w:bCs/>
                <w:sz w:val="18"/>
                <w:szCs w:val="18"/>
              </w:rPr>
              <w:br/>
            </w:r>
            <w:r w:rsidRPr="0070158E">
              <w:rPr>
                <w:rFonts w:eastAsia="Times New Roman" w:cs="Arial"/>
                <w:sz w:val="18"/>
                <w:szCs w:val="18"/>
              </w:rPr>
              <w:t>R 26.1(b)</w:t>
            </w:r>
          </w:p>
        </w:tc>
        <w:tc>
          <w:tcPr>
            <w:tcW w:w="2977" w:type="dxa"/>
          </w:tcPr>
          <w:p w:rsidRPr="0070158E" w:rsidR="00E73FB9" w:rsidP="00E73FB9" w:rsidRDefault="00E73FB9" w14:paraId="33647973" w14:textId="78B7B4A0">
            <w:pPr>
              <w:spacing w:before="120" w:after="120" w:line="240" w:lineRule="auto"/>
              <w:rPr>
                <w:rFonts w:eastAsia="Times New Roman" w:cs="Arial"/>
                <w:sz w:val="18"/>
                <w:szCs w:val="18"/>
                <w:lang w:val="en-US"/>
              </w:rPr>
            </w:pPr>
            <w:r w:rsidRPr="0070158E">
              <w:rPr>
                <w:rFonts w:eastAsia="Times New Roman" w:cs="Arial"/>
                <w:sz w:val="18"/>
                <w:szCs w:val="18"/>
                <w:lang w:val="en-US"/>
              </w:rPr>
              <w:t>List of documents published on a website and website address(es) on which R 9 waiver circular and other documents are published</w:t>
            </w:r>
          </w:p>
        </w:tc>
        <w:tc>
          <w:tcPr>
            <w:tcW w:w="851" w:type="dxa"/>
          </w:tcPr>
          <w:p w:rsidRPr="0070158E" w:rsidR="00E73FB9" w:rsidP="00E73FB9" w:rsidRDefault="00E73FB9" w14:paraId="3093F2D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36D8EA11"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A986997" w14:textId="77777777">
            <w:pPr>
              <w:spacing w:before="120" w:after="120" w:line="240" w:lineRule="auto"/>
              <w:rPr>
                <w:rFonts w:eastAsia="Times New Roman" w:cs="Arial"/>
                <w:sz w:val="18"/>
                <w:szCs w:val="18"/>
              </w:rPr>
            </w:pPr>
          </w:p>
        </w:tc>
      </w:tr>
      <w:tr w:rsidRPr="0070158E" w:rsidR="00E73FB9" w:rsidTr="00343CB5" w14:paraId="04AA68B3" w14:textId="77777777">
        <w:trPr>
          <w:cantSplit/>
        </w:trPr>
        <w:tc>
          <w:tcPr>
            <w:tcW w:w="596" w:type="dxa"/>
          </w:tcPr>
          <w:p w:rsidRPr="0070158E" w:rsidR="00E73FB9" w:rsidP="00E73FB9" w:rsidRDefault="00E73FB9" w14:paraId="170BDBB9"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91</w:t>
            </w:r>
          </w:p>
        </w:tc>
        <w:tc>
          <w:tcPr>
            <w:tcW w:w="1559" w:type="dxa"/>
          </w:tcPr>
          <w:p w:rsidRPr="0070158E" w:rsidR="00E73FB9" w:rsidP="00E73FB9" w:rsidRDefault="00E73FB9" w14:paraId="3CF8F7F0"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b/>
                <w:sz w:val="18"/>
                <w:szCs w:val="18"/>
              </w:rPr>
              <w:br/>
            </w:r>
            <w:r w:rsidRPr="0070158E">
              <w:rPr>
                <w:rFonts w:eastAsia="Times New Roman" w:cs="Arial"/>
                <w:sz w:val="18"/>
                <w:szCs w:val="18"/>
              </w:rPr>
              <w:t>R 26.2(a)</w:t>
            </w:r>
          </w:p>
        </w:tc>
        <w:tc>
          <w:tcPr>
            <w:tcW w:w="2977" w:type="dxa"/>
          </w:tcPr>
          <w:p w:rsidRPr="0070158E" w:rsidR="00E73FB9" w:rsidP="00E73FB9" w:rsidRDefault="00E73FB9" w14:paraId="364C80B7"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Irrevocable commitments or letters of intent published on website</w:t>
            </w:r>
          </w:p>
        </w:tc>
        <w:tc>
          <w:tcPr>
            <w:tcW w:w="851" w:type="dxa"/>
          </w:tcPr>
          <w:p w:rsidRPr="0070158E" w:rsidR="00E73FB9" w:rsidP="00E73FB9" w:rsidRDefault="00E73FB9" w14:paraId="2FF2ADBF"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C0033E2"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ED3211E" w14:textId="77777777">
            <w:pPr>
              <w:spacing w:before="120" w:after="120" w:line="240" w:lineRule="auto"/>
              <w:rPr>
                <w:rFonts w:eastAsia="Times New Roman" w:cs="Arial"/>
                <w:sz w:val="18"/>
                <w:szCs w:val="18"/>
              </w:rPr>
            </w:pPr>
          </w:p>
        </w:tc>
      </w:tr>
      <w:tr w:rsidRPr="0070158E" w:rsidR="00E73FB9" w:rsidTr="00343CB5" w14:paraId="1E5C6E75" w14:textId="77777777">
        <w:trPr>
          <w:cantSplit/>
        </w:trPr>
        <w:tc>
          <w:tcPr>
            <w:tcW w:w="596" w:type="dxa"/>
          </w:tcPr>
          <w:p w:rsidRPr="0070158E" w:rsidR="00E73FB9" w:rsidP="00E73FB9" w:rsidRDefault="00E73FB9" w14:paraId="187F449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lastRenderedPageBreak/>
              <w:t>92</w:t>
            </w:r>
          </w:p>
        </w:tc>
        <w:tc>
          <w:tcPr>
            <w:tcW w:w="1559" w:type="dxa"/>
          </w:tcPr>
          <w:p w:rsidRPr="0070158E" w:rsidR="00E73FB9" w:rsidP="00E73FB9" w:rsidRDefault="00E73FB9" w14:paraId="65780D9B"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26.2(b)</w:t>
            </w:r>
          </w:p>
        </w:tc>
        <w:tc>
          <w:tcPr>
            <w:tcW w:w="2977" w:type="dxa"/>
          </w:tcPr>
          <w:p w:rsidRPr="0070158E" w:rsidR="00E73FB9" w:rsidP="00E73FB9" w:rsidRDefault="00E73FB9" w14:paraId="49AED397"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Documents relating to financing of the transaction published on website</w:t>
            </w:r>
          </w:p>
        </w:tc>
        <w:tc>
          <w:tcPr>
            <w:tcW w:w="851" w:type="dxa"/>
          </w:tcPr>
          <w:p w:rsidRPr="0070158E" w:rsidR="00E73FB9" w:rsidP="00E73FB9" w:rsidRDefault="00E73FB9" w14:paraId="52F8315B"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68A404F"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0D1DEC8" w14:textId="77777777">
            <w:pPr>
              <w:spacing w:before="120" w:after="120" w:line="240" w:lineRule="auto"/>
              <w:rPr>
                <w:rFonts w:eastAsia="Times New Roman" w:cs="Arial"/>
                <w:sz w:val="18"/>
                <w:szCs w:val="18"/>
              </w:rPr>
            </w:pPr>
          </w:p>
        </w:tc>
      </w:tr>
      <w:tr w:rsidRPr="0070158E" w:rsidR="00E73FB9" w:rsidTr="00343CB5" w14:paraId="2D00BD21" w14:textId="77777777">
        <w:trPr>
          <w:cantSplit/>
        </w:trPr>
        <w:tc>
          <w:tcPr>
            <w:tcW w:w="596" w:type="dxa"/>
          </w:tcPr>
          <w:p w:rsidRPr="0070158E" w:rsidR="00E73FB9" w:rsidP="00E73FB9" w:rsidRDefault="00E73FB9" w14:paraId="5B064323"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93</w:t>
            </w:r>
          </w:p>
        </w:tc>
        <w:tc>
          <w:tcPr>
            <w:tcW w:w="1559" w:type="dxa"/>
          </w:tcPr>
          <w:p w:rsidRPr="0070158E" w:rsidR="00E73FB9" w:rsidP="00E73FB9" w:rsidRDefault="00E73FB9" w14:paraId="1A4A7E3E"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26.2(c)</w:t>
            </w:r>
          </w:p>
        </w:tc>
        <w:tc>
          <w:tcPr>
            <w:tcW w:w="2977" w:type="dxa"/>
          </w:tcPr>
          <w:p w:rsidRPr="0070158E" w:rsidR="00E73FB9" w:rsidP="00E73FB9" w:rsidRDefault="00E73FB9" w14:paraId="36D9D2E9"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Agreements &amp; arrangements referred to in Note 11 DEF AIC published on website</w:t>
            </w:r>
          </w:p>
        </w:tc>
        <w:tc>
          <w:tcPr>
            <w:tcW w:w="851" w:type="dxa"/>
          </w:tcPr>
          <w:p w:rsidRPr="0070158E" w:rsidR="00E73FB9" w:rsidP="00E73FB9" w:rsidRDefault="00E73FB9" w14:paraId="5D7D0BEF"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213FC11E"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5E067F4" w14:textId="77777777">
            <w:pPr>
              <w:spacing w:before="120" w:after="120" w:line="240" w:lineRule="auto"/>
              <w:rPr>
                <w:rFonts w:eastAsia="Times New Roman" w:cs="Arial"/>
                <w:sz w:val="18"/>
                <w:szCs w:val="18"/>
              </w:rPr>
            </w:pPr>
          </w:p>
        </w:tc>
      </w:tr>
      <w:tr w:rsidRPr="0070158E" w:rsidR="00E73FB9" w:rsidTr="00343CB5" w14:paraId="75C86DB0" w14:textId="77777777">
        <w:trPr>
          <w:cantSplit/>
        </w:trPr>
        <w:tc>
          <w:tcPr>
            <w:tcW w:w="596" w:type="dxa"/>
          </w:tcPr>
          <w:p w:rsidRPr="0070158E" w:rsidR="00E73FB9" w:rsidP="00E73FB9" w:rsidRDefault="00E73FB9" w14:paraId="10646B64"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94</w:t>
            </w:r>
          </w:p>
        </w:tc>
        <w:tc>
          <w:tcPr>
            <w:tcW w:w="1559" w:type="dxa"/>
          </w:tcPr>
          <w:p w:rsidRPr="0070158E" w:rsidR="00E73FB9" w:rsidP="00E73FB9" w:rsidRDefault="00E73FB9" w14:paraId="77788AFB"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26.2(d)</w:t>
            </w:r>
          </w:p>
        </w:tc>
        <w:tc>
          <w:tcPr>
            <w:tcW w:w="2977" w:type="dxa"/>
          </w:tcPr>
          <w:p w:rsidRPr="0070158E" w:rsidR="00E73FB9" w:rsidP="00E73FB9" w:rsidRDefault="00E73FB9" w14:paraId="6678AD1A" w14:textId="3A9948F9">
            <w:pPr>
              <w:spacing w:before="120" w:after="120" w:line="240" w:lineRule="auto"/>
              <w:rPr>
                <w:rFonts w:eastAsia="Times New Roman" w:cs="Arial"/>
                <w:sz w:val="18"/>
                <w:szCs w:val="18"/>
                <w:lang w:val="en-US"/>
              </w:rPr>
            </w:pPr>
            <w:r w:rsidRPr="0070158E">
              <w:rPr>
                <w:rFonts w:eastAsia="Times New Roman" w:cs="Arial"/>
                <w:sz w:val="18"/>
                <w:szCs w:val="18"/>
                <w:lang w:val="en-US"/>
              </w:rPr>
              <w:t>Offer-related arrangements &amp; agreements permitted under, or excluded from, R 21.2 published on website</w:t>
            </w:r>
          </w:p>
        </w:tc>
        <w:tc>
          <w:tcPr>
            <w:tcW w:w="851" w:type="dxa"/>
          </w:tcPr>
          <w:p w:rsidRPr="0070158E" w:rsidR="00E73FB9" w:rsidP="00E73FB9" w:rsidRDefault="00E73FB9" w14:paraId="3E95AA4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EB1DB28"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83148F3" w14:textId="77777777">
            <w:pPr>
              <w:spacing w:before="120" w:after="120" w:line="240" w:lineRule="auto"/>
              <w:rPr>
                <w:rFonts w:eastAsia="Times New Roman" w:cs="Arial"/>
                <w:sz w:val="18"/>
                <w:szCs w:val="18"/>
              </w:rPr>
            </w:pPr>
          </w:p>
        </w:tc>
      </w:tr>
      <w:tr w:rsidRPr="0070158E" w:rsidR="00E73FB9" w:rsidTr="00343CB5" w14:paraId="2C258C60" w14:textId="77777777">
        <w:trPr>
          <w:cantSplit/>
        </w:trPr>
        <w:tc>
          <w:tcPr>
            <w:tcW w:w="596" w:type="dxa"/>
          </w:tcPr>
          <w:p w:rsidRPr="0070158E" w:rsidR="00E73FB9" w:rsidP="00E73FB9" w:rsidRDefault="00E73FB9" w14:paraId="2524E9D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95</w:t>
            </w:r>
          </w:p>
        </w:tc>
        <w:tc>
          <w:tcPr>
            <w:tcW w:w="1559" w:type="dxa"/>
          </w:tcPr>
          <w:p w:rsidRPr="0070158E" w:rsidR="00E73FB9" w:rsidP="00E73FB9" w:rsidRDefault="00E73FB9" w14:paraId="142C4636"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26.3(a)</w:t>
            </w:r>
          </w:p>
        </w:tc>
        <w:tc>
          <w:tcPr>
            <w:tcW w:w="2977" w:type="dxa"/>
          </w:tcPr>
          <w:p w:rsidRPr="0070158E" w:rsidR="00E73FB9" w:rsidP="00E73FB9" w:rsidRDefault="00E73FB9" w14:paraId="018E3C52"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Memorandum and articles of association of offeror and offeree published on website</w:t>
            </w:r>
          </w:p>
        </w:tc>
        <w:tc>
          <w:tcPr>
            <w:tcW w:w="851" w:type="dxa"/>
          </w:tcPr>
          <w:p w:rsidRPr="0070158E" w:rsidR="00E73FB9" w:rsidP="00E73FB9" w:rsidRDefault="00E73FB9" w14:paraId="48ACB9D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2561E205"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7289D41" w14:textId="77777777">
            <w:pPr>
              <w:spacing w:before="120" w:after="120" w:line="240" w:lineRule="auto"/>
              <w:rPr>
                <w:rFonts w:eastAsia="Times New Roman" w:cs="Arial"/>
                <w:sz w:val="18"/>
                <w:szCs w:val="18"/>
              </w:rPr>
            </w:pPr>
          </w:p>
        </w:tc>
      </w:tr>
      <w:tr w:rsidRPr="0070158E" w:rsidR="00E73FB9" w:rsidTr="00343CB5" w14:paraId="4F211B87" w14:textId="77777777">
        <w:trPr>
          <w:cantSplit/>
        </w:trPr>
        <w:tc>
          <w:tcPr>
            <w:tcW w:w="596" w:type="dxa"/>
          </w:tcPr>
          <w:p w:rsidRPr="0070158E" w:rsidR="00E73FB9" w:rsidP="00E73FB9" w:rsidRDefault="00E73FB9" w14:paraId="3786F679"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96</w:t>
            </w:r>
          </w:p>
        </w:tc>
        <w:tc>
          <w:tcPr>
            <w:tcW w:w="1559" w:type="dxa"/>
          </w:tcPr>
          <w:p w:rsidRPr="0070158E" w:rsidR="00E73FB9" w:rsidP="00E73FB9" w:rsidRDefault="00E73FB9" w14:paraId="4FAA5141"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26.3(b)</w:t>
            </w:r>
          </w:p>
        </w:tc>
        <w:tc>
          <w:tcPr>
            <w:tcW w:w="2977" w:type="dxa"/>
          </w:tcPr>
          <w:p w:rsidRPr="0070158E" w:rsidR="00E73FB9" w:rsidP="00E73FB9" w:rsidRDefault="00E73FB9" w14:paraId="53FC0786"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Any report, letter or valuation published on website</w:t>
            </w:r>
          </w:p>
        </w:tc>
        <w:tc>
          <w:tcPr>
            <w:tcW w:w="851" w:type="dxa"/>
          </w:tcPr>
          <w:p w:rsidRPr="0070158E" w:rsidR="00E73FB9" w:rsidP="00E73FB9" w:rsidRDefault="00E73FB9" w14:paraId="06B98284"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5D0A579"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0068CA2F" w14:textId="77777777">
            <w:pPr>
              <w:spacing w:before="120" w:after="120" w:line="240" w:lineRule="auto"/>
              <w:rPr>
                <w:rFonts w:eastAsia="Times New Roman" w:cs="Arial"/>
                <w:sz w:val="18"/>
                <w:szCs w:val="18"/>
              </w:rPr>
            </w:pPr>
          </w:p>
        </w:tc>
      </w:tr>
      <w:tr w:rsidRPr="0070158E" w:rsidR="00E73FB9" w:rsidTr="00343CB5" w14:paraId="13CB482A" w14:textId="77777777">
        <w:trPr>
          <w:cantSplit/>
        </w:trPr>
        <w:tc>
          <w:tcPr>
            <w:tcW w:w="596" w:type="dxa"/>
          </w:tcPr>
          <w:p w:rsidRPr="0070158E" w:rsidR="00E73FB9" w:rsidP="00E73FB9" w:rsidRDefault="00E73FB9" w14:paraId="4429FB90"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97</w:t>
            </w:r>
          </w:p>
        </w:tc>
        <w:tc>
          <w:tcPr>
            <w:tcW w:w="1559" w:type="dxa"/>
          </w:tcPr>
          <w:p w:rsidRPr="0070158E" w:rsidR="00E73FB9" w:rsidP="00E73FB9" w:rsidRDefault="00E73FB9" w14:paraId="19A48C4C"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26.3(c)</w:t>
            </w:r>
          </w:p>
        </w:tc>
        <w:tc>
          <w:tcPr>
            <w:tcW w:w="2977" w:type="dxa"/>
          </w:tcPr>
          <w:p w:rsidRPr="0070158E" w:rsidR="00E73FB9" w:rsidP="00E73FB9" w:rsidRDefault="00E73FB9" w14:paraId="58A6EFF0" w14:textId="25915332">
            <w:pPr>
              <w:spacing w:before="120" w:after="120" w:line="240" w:lineRule="auto"/>
              <w:rPr>
                <w:rFonts w:eastAsia="Times New Roman" w:cs="Arial"/>
                <w:sz w:val="18"/>
                <w:szCs w:val="18"/>
                <w:lang w:val="en-US"/>
              </w:rPr>
            </w:pPr>
            <w:r w:rsidRPr="0070158E">
              <w:rPr>
                <w:rFonts w:eastAsia="Times New Roman" w:cs="Arial"/>
                <w:sz w:val="18"/>
                <w:szCs w:val="18"/>
                <w:lang w:val="en-US"/>
              </w:rPr>
              <w:t>Written consents of independent financial adviser (see R 23.2(a)) published on website</w:t>
            </w:r>
          </w:p>
        </w:tc>
        <w:tc>
          <w:tcPr>
            <w:tcW w:w="851" w:type="dxa"/>
          </w:tcPr>
          <w:p w:rsidRPr="0070158E" w:rsidR="00E73FB9" w:rsidP="00E73FB9" w:rsidRDefault="00E73FB9" w14:paraId="174FAA19"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63D47BD"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7F60283" w14:textId="77777777">
            <w:pPr>
              <w:spacing w:before="120" w:after="120" w:line="240" w:lineRule="auto"/>
              <w:rPr>
                <w:rFonts w:eastAsia="Times New Roman" w:cs="Arial"/>
                <w:sz w:val="18"/>
                <w:szCs w:val="18"/>
              </w:rPr>
            </w:pPr>
          </w:p>
        </w:tc>
      </w:tr>
      <w:tr w:rsidRPr="0070158E" w:rsidR="00E73FB9" w:rsidTr="00343CB5" w14:paraId="58083793" w14:textId="77777777">
        <w:trPr>
          <w:cantSplit/>
        </w:trPr>
        <w:tc>
          <w:tcPr>
            <w:tcW w:w="596" w:type="dxa"/>
          </w:tcPr>
          <w:p w:rsidRPr="0070158E" w:rsidR="00E73FB9" w:rsidP="00E73FB9" w:rsidRDefault="00E73FB9" w14:paraId="789C2E4C"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98</w:t>
            </w:r>
          </w:p>
        </w:tc>
        <w:tc>
          <w:tcPr>
            <w:tcW w:w="1559" w:type="dxa"/>
          </w:tcPr>
          <w:p w:rsidRPr="0070158E" w:rsidR="00E73FB9" w:rsidP="00E73FB9" w:rsidRDefault="00E73FB9" w14:paraId="1AA91EE9"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26.3(d)</w:t>
            </w:r>
          </w:p>
        </w:tc>
        <w:tc>
          <w:tcPr>
            <w:tcW w:w="2977" w:type="dxa"/>
          </w:tcPr>
          <w:p w:rsidRPr="0070158E" w:rsidR="00E73FB9" w:rsidP="00E73FB9" w:rsidRDefault="00E73FB9" w14:paraId="65138983"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Material contracts published on website</w:t>
            </w:r>
          </w:p>
        </w:tc>
        <w:tc>
          <w:tcPr>
            <w:tcW w:w="851" w:type="dxa"/>
          </w:tcPr>
          <w:p w:rsidRPr="0070158E" w:rsidR="00E73FB9" w:rsidP="00E73FB9" w:rsidRDefault="00E73FB9" w14:paraId="398F619F"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CA0F457"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5CA96CE" w14:textId="77777777">
            <w:pPr>
              <w:spacing w:before="120" w:after="120" w:line="240" w:lineRule="auto"/>
              <w:rPr>
                <w:rFonts w:eastAsia="Times New Roman" w:cs="Arial"/>
                <w:sz w:val="18"/>
                <w:szCs w:val="18"/>
              </w:rPr>
            </w:pPr>
          </w:p>
        </w:tc>
      </w:tr>
      <w:tr w:rsidRPr="0070158E" w:rsidR="00E73FB9" w:rsidTr="00343CB5" w14:paraId="2BB83324" w14:textId="77777777">
        <w:trPr>
          <w:cantSplit/>
        </w:trPr>
        <w:tc>
          <w:tcPr>
            <w:tcW w:w="596" w:type="dxa"/>
          </w:tcPr>
          <w:p w:rsidRPr="0070158E" w:rsidR="00E73FB9" w:rsidP="00E73FB9" w:rsidRDefault="00E73FB9" w14:paraId="4E48DAF8"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99</w:t>
            </w:r>
          </w:p>
        </w:tc>
        <w:tc>
          <w:tcPr>
            <w:tcW w:w="1559" w:type="dxa"/>
          </w:tcPr>
          <w:p w:rsidRPr="0070158E" w:rsidR="00E73FB9" w:rsidP="00E73FB9" w:rsidRDefault="00E73FB9" w14:paraId="5C052A64"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26.3(e)</w:t>
            </w:r>
          </w:p>
        </w:tc>
        <w:tc>
          <w:tcPr>
            <w:tcW w:w="2977" w:type="dxa"/>
          </w:tcPr>
          <w:p w:rsidRPr="0070158E" w:rsidR="00E73FB9" w:rsidP="00E73FB9" w:rsidRDefault="00E73FB9" w14:paraId="4D383769"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Where profit forecast or QFBS published, reports and written consents of reporting accountants and financial advisers published on website</w:t>
            </w:r>
          </w:p>
        </w:tc>
        <w:tc>
          <w:tcPr>
            <w:tcW w:w="851" w:type="dxa"/>
          </w:tcPr>
          <w:p w:rsidRPr="0070158E" w:rsidR="00E73FB9" w:rsidP="00E73FB9" w:rsidRDefault="00E73FB9" w14:paraId="00B2A55E"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07EC20A"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79E6F0FE" w14:textId="77777777">
            <w:pPr>
              <w:spacing w:before="120" w:after="120" w:line="240" w:lineRule="auto"/>
              <w:rPr>
                <w:rFonts w:eastAsia="Times New Roman" w:cs="Arial"/>
                <w:sz w:val="18"/>
                <w:szCs w:val="18"/>
              </w:rPr>
            </w:pPr>
          </w:p>
        </w:tc>
      </w:tr>
      <w:tr w:rsidRPr="0070158E" w:rsidR="00E73FB9" w:rsidTr="00343CB5" w14:paraId="7C5A1F78" w14:textId="77777777">
        <w:trPr>
          <w:cantSplit/>
        </w:trPr>
        <w:tc>
          <w:tcPr>
            <w:tcW w:w="596" w:type="dxa"/>
          </w:tcPr>
          <w:p w:rsidRPr="0070158E" w:rsidR="00E73FB9" w:rsidP="00E73FB9" w:rsidRDefault="00E73FB9" w14:paraId="548EB116"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100</w:t>
            </w:r>
          </w:p>
        </w:tc>
        <w:tc>
          <w:tcPr>
            <w:tcW w:w="1559" w:type="dxa"/>
          </w:tcPr>
          <w:p w:rsidRPr="0070158E" w:rsidR="00E73FB9" w:rsidP="00E73FB9" w:rsidRDefault="00E73FB9" w14:paraId="012C7E00"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26.3(f)</w:t>
            </w:r>
          </w:p>
        </w:tc>
        <w:tc>
          <w:tcPr>
            <w:tcW w:w="2977" w:type="dxa"/>
          </w:tcPr>
          <w:p w:rsidRPr="0070158E" w:rsidR="00E73FB9" w:rsidP="00E73FB9" w:rsidRDefault="00E73FB9" w14:paraId="22EA73C9"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Where asset valuation published, valuation report, written consent of valuer and no material difference statement published on website</w:t>
            </w:r>
          </w:p>
        </w:tc>
        <w:tc>
          <w:tcPr>
            <w:tcW w:w="851" w:type="dxa"/>
          </w:tcPr>
          <w:p w:rsidRPr="0070158E" w:rsidR="00E73FB9" w:rsidP="00E73FB9" w:rsidRDefault="00E73FB9" w14:paraId="176898D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22BB9B7A"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24857B9" w14:textId="77777777">
            <w:pPr>
              <w:spacing w:before="120" w:after="120" w:line="240" w:lineRule="auto"/>
              <w:rPr>
                <w:rFonts w:eastAsia="Times New Roman" w:cs="Arial"/>
                <w:sz w:val="18"/>
                <w:szCs w:val="18"/>
              </w:rPr>
            </w:pPr>
          </w:p>
        </w:tc>
      </w:tr>
      <w:tr w:rsidRPr="0070158E" w:rsidR="00E73FB9" w:rsidTr="00343CB5" w14:paraId="1E9C5231" w14:textId="77777777">
        <w:trPr>
          <w:cantSplit/>
        </w:trPr>
        <w:tc>
          <w:tcPr>
            <w:tcW w:w="596" w:type="dxa"/>
          </w:tcPr>
          <w:p w:rsidRPr="0070158E" w:rsidR="00E73FB9" w:rsidP="00E73FB9" w:rsidRDefault="00E73FB9" w14:paraId="28763D30"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101</w:t>
            </w:r>
          </w:p>
        </w:tc>
        <w:tc>
          <w:tcPr>
            <w:tcW w:w="1559" w:type="dxa"/>
          </w:tcPr>
          <w:p w:rsidRPr="0070158E" w:rsidR="00E73FB9" w:rsidP="00E73FB9" w:rsidRDefault="00E73FB9" w14:paraId="5B161C99" w14:textId="77777777">
            <w:pPr>
              <w:spacing w:before="120" w:after="120" w:line="240" w:lineRule="auto"/>
              <w:rPr>
                <w:rFonts w:eastAsia="Times New Roman" w:cs="Arial"/>
                <w:sz w:val="18"/>
                <w:szCs w:val="18"/>
              </w:rPr>
            </w:pPr>
            <w:r w:rsidRPr="0070158E">
              <w:rPr>
                <w:rFonts w:eastAsia="Times New Roman" w:cs="Arial"/>
                <w:b/>
                <w:sz w:val="18"/>
                <w:szCs w:val="18"/>
              </w:rPr>
              <w:t>S 4(o)</w:t>
            </w:r>
            <w:r w:rsidRPr="0070158E">
              <w:rPr>
                <w:rFonts w:eastAsia="Times New Roman" w:cs="Arial"/>
                <w:sz w:val="18"/>
                <w:szCs w:val="18"/>
              </w:rPr>
              <w:br/>
              <w:t>R 26.3(g)</w:t>
            </w:r>
          </w:p>
        </w:tc>
        <w:tc>
          <w:tcPr>
            <w:tcW w:w="2977" w:type="dxa"/>
          </w:tcPr>
          <w:p w:rsidRPr="0070158E" w:rsidR="00E73FB9" w:rsidP="00E73FB9" w:rsidRDefault="00E73FB9" w14:paraId="7A540254"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Full list of dealings (where aggregation permitted) published on website</w:t>
            </w:r>
          </w:p>
        </w:tc>
        <w:tc>
          <w:tcPr>
            <w:tcW w:w="851" w:type="dxa"/>
          </w:tcPr>
          <w:p w:rsidRPr="0070158E" w:rsidR="00E73FB9" w:rsidP="00E73FB9" w:rsidRDefault="00E73FB9" w14:paraId="03EA4E2D"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EC5B8FD"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125694EF" w14:textId="77777777">
            <w:pPr>
              <w:spacing w:before="120" w:after="120" w:line="240" w:lineRule="auto"/>
              <w:rPr>
                <w:rFonts w:eastAsia="Times New Roman" w:cs="Arial"/>
                <w:sz w:val="18"/>
                <w:szCs w:val="18"/>
              </w:rPr>
            </w:pPr>
          </w:p>
        </w:tc>
      </w:tr>
      <w:tr w:rsidRPr="0070158E" w:rsidR="00E73FB9" w:rsidTr="00343CB5" w14:paraId="4D47E017" w14:textId="77777777">
        <w:trPr>
          <w:cantSplit/>
        </w:trPr>
        <w:tc>
          <w:tcPr>
            <w:tcW w:w="596" w:type="dxa"/>
          </w:tcPr>
          <w:p w:rsidRPr="0070158E" w:rsidR="00E73FB9" w:rsidP="00E73FB9" w:rsidRDefault="00E73FB9" w14:paraId="6E09F292"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102</w:t>
            </w:r>
          </w:p>
        </w:tc>
        <w:tc>
          <w:tcPr>
            <w:tcW w:w="1559" w:type="dxa"/>
          </w:tcPr>
          <w:p w:rsidRPr="0070158E" w:rsidR="00E73FB9" w:rsidP="00E73FB9" w:rsidRDefault="00E73FB9" w14:paraId="0EABC3E7" w14:textId="77777777">
            <w:pPr>
              <w:spacing w:before="120" w:after="120" w:line="240" w:lineRule="auto"/>
              <w:rPr>
                <w:rFonts w:eastAsia="Times New Roman" w:cs="Arial"/>
                <w:b/>
                <w:sz w:val="18"/>
                <w:szCs w:val="18"/>
              </w:rPr>
            </w:pPr>
            <w:r w:rsidRPr="0070158E">
              <w:rPr>
                <w:rFonts w:eastAsia="Times New Roman" w:cs="Arial"/>
                <w:b/>
                <w:sz w:val="18"/>
                <w:szCs w:val="18"/>
              </w:rPr>
              <w:t>S 4(o)</w:t>
            </w:r>
            <w:r w:rsidRPr="0070158E">
              <w:rPr>
                <w:rFonts w:eastAsia="Times New Roman" w:cs="Arial"/>
                <w:b/>
                <w:sz w:val="18"/>
                <w:szCs w:val="18"/>
              </w:rPr>
              <w:br/>
            </w:r>
            <w:r w:rsidRPr="0070158E">
              <w:rPr>
                <w:rFonts w:eastAsia="Times New Roman" w:cs="Arial"/>
                <w:sz w:val="18"/>
                <w:szCs w:val="18"/>
              </w:rPr>
              <w:t>R 26.3(h)</w:t>
            </w:r>
          </w:p>
        </w:tc>
        <w:tc>
          <w:tcPr>
            <w:tcW w:w="2977" w:type="dxa"/>
          </w:tcPr>
          <w:p w:rsidRPr="0070158E" w:rsidR="00E73FB9" w:rsidP="00E73FB9" w:rsidRDefault="00E73FB9" w14:paraId="6E8727F1"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Derivative contracts published on website</w:t>
            </w:r>
          </w:p>
        </w:tc>
        <w:tc>
          <w:tcPr>
            <w:tcW w:w="851" w:type="dxa"/>
          </w:tcPr>
          <w:p w:rsidRPr="0070158E" w:rsidR="00E73FB9" w:rsidP="00E73FB9" w:rsidRDefault="00E73FB9" w14:paraId="52143D2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6D7A59D4" w14:textId="77777777">
            <w:pPr>
              <w:spacing w:before="120" w:after="120" w:line="240" w:lineRule="auto"/>
              <w:rPr>
                <w:rFonts w:eastAsia="Times New Roman" w:cs="Arial"/>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09D50C5C" w14:textId="77777777">
            <w:pPr>
              <w:spacing w:before="120" w:after="120" w:line="240" w:lineRule="auto"/>
              <w:rPr>
                <w:rFonts w:eastAsia="Times New Roman" w:cs="Arial"/>
                <w:sz w:val="18"/>
                <w:szCs w:val="18"/>
              </w:rPr>
            </w:pPr>
          </w:p>
        </w:tc>
      </w:tr>
      <w:tr w:rsidRPr="0070158E" w:rsidR="00E73FB9" w:rsidTr="00343CB5" w14:paraId="4BA4CAE4" w14:textId="77777777">
        <w:trPr>
          <w:cantSplit/>
        </w:trPr>
        <w:tc>
          <w:tcPr>
            <w:tcW w:w="596" w:type="dxa"/>
          </w:tcPr>
          <w:p w:rsidRPr="0070158E" w:rsidR="00E73FB9" w:rsidP="00E73FB9" w:rsidRDefault="00E73FB9" w14:paraId="596CB4CF"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103</w:t>
            </w:r>
          </w:p>
        </w:tc>
        <w:tc>
          <w:tcPr>
            <w:tcW w:w="1559" w:type="dxa"/>
          </w:tcPr>
          <w:p w:rsidRPr="0070158E" w:rsidR="00E73FB9" w:rsidP="00E73FB9" w:rsidRDefault="00E73FB9" w14:paraId="3A615CF7" w14:textId="77777777">
            <w:pPr>
              <w:spacing w:before="120" w:after="120" w:line="240" w:lineRule="auto"/>
              <w:rPr>
                <w:rFonts w:eastAsia="Times New Roman" w:cs="Arial"/>
                <w:b/>
                <w:sz w:val="18"/>
                <w:szCs w:val="18"/>
              </w:rPr>
            </w:pPr>
            <w:r w:rsidRPr="0070158E">
              <w:rPr>
                <w:rFonts w:eastAsia="Times New Roman" w:cs="Arial"/>
                <w:b/>
                <w:sz w:val="18"/>
                <w:szCs w:val="18"/>
              </w:rPr>
              <w:t>S 4(n)</w:t>
            </w:r>
            <w:r w:rsidRPr="0070158E">
              <w:rPr>
                <w:rFonts w:eastAsia="Times New Roman" w:cs="Arial"/>
                <w:b/>
                <w:sz w:val="18"/>
                <w:szCs w:val="18"/>
              </w:rPr>
              <w:br/>
            </w:r>
            <w:r w:rsidRPr="0070158E">
              <w:rPr>
                <w:rFonts w:eastAsia="Times New Roman" w:cs="Arial"/>
                <w:sz w:val="18"/>
                <w:szCs w:val="18"/>
              </w:rPr>
              <w:t>R 25.7(e)</w:t>
            </w:r>
            <w:r w:rsidRPr="0070158E">
              <w:rPr>
                <w:rFonts w:eastAsia="Times New Roman" w:cs="Arial"/>
                <w:b/>
                <w:sz w:val="18"/>
                <w:szCs w:val="18"/>
              </w:rPr>
              <w:br/>
              <w:t>S 4(p)</w:t>
            </w:r>
            <w:r w:rsidRPr="0070158E">
              <w:rPr>
                <w:rFonts w:eastAsia="Times New Roman" w:cs="Arial"/>
                <w:b/>
                <w:sz w:val="18"/>
                <w:szCs w:val="18"/>
              </w:rPr>
              <w:br/>
            </w:r>
            <w:r w:rsidRPr="0070158E">
              <w:rPr>
                <w:rFonts w:eastAsia="Times New Roman" w:cs="Arial"/>
                <w:sz w:val="18"/>
                <w:szCs w:val="18"/>
              </w:rPr>
              <w:t>R 28</w:t>
            </w:r>
          </w:p>
        </w:tc>
        <w:tc>
          <w:tcPr>
            <w:tcW w:w="2977" w:type="dxa"/>
          </w:tcPr>
          <w:p w:rsidRPr="0070158E" w:rsidR="00E73FB9" w:rsidP="00E73FB9" w:rsidRDefault="00E73FB9" w14:paraId="44383B8F"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Profit forecasts and QFBSs</w:t>
            </w:r>
          </w:p>
        </w:tc>
        <w:tc>
          <w:tcPr>
            <w:tcW w:w="851" w:type="dxa"/>
          </w:tcPr>
          <w:p w:rsidRPr="0070158E" w:rsidR="00E73FB9" w:rsidP="00E73FB9" w:rsidRDefault="00E73FB9" w14:paraId="3C51AFE5"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24D5C0F4" w14:textId="77777777">
            <w:pPr>
              <w:spacing w:before="120" w:after="120" w:line="240" w:lineRule="auto"/>
              <w:rPr>
                <w:rFonts w:eastAsia="Times New Roman" w:cs="Arial"/>
                <w:b/>
                <w:sz w:val="18"/>
                <w:szCs w:val="18"/>
              </w:rPr>
            </w:pPr>
            <w:r w:rsidRPr="0070158E">
              <w:rPr>
                <w:rFonts w:eastAsia="Times New Roman" w:cs="Arial"/>
                <w:b/>
                <w:sz w:val="18"/>
                <w:szCs w:val="18"/>
              </w:rPr>
              <w:t>COMPLETE AND ATTACH SUPPLEMENTARY FORM(S)</w:t>
            </w: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7582589" w14:textId="77777777">
            <w:pPr>
              <w:spacing w:before="120" w:after="120" w:line="240" w:lineRule="auto"/>
              <w:rPr>
                <w:rFonts w:eastAsia="Times New Roman" w:cs="Arial"/>
                <w:sz w:val="18"/>
                <w:szCs w:val="18"/>
              </w:rPr>
            </w:pPr>
          </w:p>
        </w:tc>
      </w:tr>
      <w:tr w:rsidRPr="0070158E" w:rsidR="00E73FB9" w:rsidTr="00343CB5" w14:paraId="02250521" w14:textId="77777777">
        <w:trPr>
          <w:cantSplit/>
        </w:trPr>
        <w:tc>
          <w:tcPr>
            <w:tcW w:w="596" w:type="dxa"/>
          </w:tcPr>
          <w:p w:rsidRPr="0070158E" w:rsidR="00E73FB9" w:rsidP="00E73FB9" w:rsidRDefault="00E73FB9" w14:paraId="0C0869A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104</w:t>
            </w:r>
          </w:p>
        </w:tc>
        <w:tc>
          <w:tcPr>
            <w:tcW w:w="1559" w:type="dxa"/>
          </w:tcPr>
          <w:p w:rsidRPr="0070158E" w:rsidR="00E73FB9" w:rsidP="00E73FB9" w:rsidRDefault="00E73FB9" w14:paraId="39CA7A9F" w14:textId="77777777">
            <w:pPr>
              <w:spacing w:before="120" w:after="120" w:line="240" w:lineRule="auto"/>
              <w:rPr>
                <w:rFonts w:eastAsia="Times New Roman" w:cs="Arial"/>
                <w:sz w:val="18"/>
                <w:szCs w:val="18"/>
              </w:rPr>
            </w:pPr>
            <w:r w:rsidRPr="0070158E">
              <w:rPr>
                <w:rFonts w:eastAsia="Times New Roman" w:cs="Arial"/>
                <w:b/>
                <w:sz w:val="18"/>
                <w:szCs w:val="18"/>
              </w:rPr>
              <w:t>S 4(p)</w:t>
            </w:r>
            <w:r w:rsidRPr="0070158E">
              <w:rPr>
                <w:rFonts w:eastAsia="Times New Roman" w:cs="Arial"/>
                <w:b/>
                <w:sz w:val="18"/>
                <w:szCs w:val="18"/>
              </w:rPr>
              <w:br/>
            </w:r>
            <w:r w:rsidRPr="0070158E">
              <w:rPr>
                <w:rFonts w:eastAsia="Times New Roman" w:cs="Arial"/>
                <w:sz w:val="18"/>
                <w:szCs w:val="18"/>
              </w:rPr>
              <w:t>R 29</w:t>
            </w:r>
          </w:p>
        </w:tc>
        <w:tc>
          <w:tcPr>
            <w:tcW w:w="2977" w:type="dxa"/>
          </w:tcPr>
          <w:p w:rsidRPr="0070158E" w:rsidR="00E73FB9" w:rsidP="00E73FB9" w:rsidRDefault="00E73FB9" w14:paraId="27CEF3C4"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Asset valuation</w:t>
            </w:r>
          </w:p>
        </w:tc>
        <w:tc>
          <w:tcPr>
            <w:tcW w:w="851" w:type="dxa"/>
          </w:tcPr>
          <w:p w:rsidRPr="0070158E" w:rsidR="00E73FB9" w:rsidP="00E73FB9" w:rsidRDefault="00E73FB9" w14:paraId="496A5D0D"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0809411" w14:textId="77777777">
            <w:pPr>
              <w:spacing w:before="120" w:after="120" w:line="240" w:lineRule="auto"/>
              <w:rPr>
                <w:rFonts w:eastAsia="Times New Roman" w:cs="Arial"/>
                <w:b/>
                <w:sz w:val="18"/>
                <w:szCs w:val="18"/>
              </w:rPr>
            </w:pPr>
            <w:r w:rsidRPr="0070158E">
              <w:rPr>
                <w:rFonts w:eastAsia="Times New Roman" w:cs="Arial"/>
                <w:b/>
                <w:sz w:val="18"/>
                <w:szCs w:val="18"/>
              </w:rPr>
              <w:t>COMPLETE AND ATTACH SUPPLEMENTARY FORM</w:t>
            </w: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2FBD0992" w14:textId="77777777">
            <w:pPr>
              <w:spacing w:before="120" w:after="120" w:line="240" w:lineRule="auto"/>
              <w:rPr>
                <w:rFonts w:eastAsia="Times New Roman" w:cs="Arial"/>
                <w:sz w:val="18"/>
                <w:szCs w:val="18"/>
              </w:rPr>
            </w:pPr>
          </w:p>
        </w:tc>
      </w:tr>
      <w:tr w:rsidRPr="0070158E" w:rsidR="00E73FB9" w:rsidTr="00343CB5" w14:paraId="649B28C3" w14:textId="77777777">
        <w:trPr>
          <w:cantSplit/>
        </w:trPr>
        <w:tc>
          <w:tcPr>
            <w:tcW w:w="596" w:type="dxa"/>
          </w:tcPr>
          <w:p w:rsidRPr="0070158E" w:rsidR="00E73FB9" w:rsidP="00E73FB9" w:rsidRDefault="00E73FB9" w14:paraId="6142635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105</w:t>
            </w:r>
          </w:p>
        </w:tc>
        <w:tc>
          <w:tcPr>
            <w:tcW w:w="1559" w:type="dxa"/>
          </w:tcPr>
          <w:p w:rsidRPr="0070158E" w:rsidR="00E73FB9" w:rsidP="00E73FB9" w:rsidRDefault="00E73FB9" w14:paraId="4AEA85E2" w14:textId="77777777">
            <w:pPr>
              <w:spacing w:before="120" w:after="120" w:line="240" w:lineRule="auto"/>
              <w:rPr>
                <w:rFonts w:eastAsia="Times New Roman" w:cs="Arial"/>
                <w:b/>
                <w:sz w:val="18"/>
                <w:szCs w:val="18"/>
              </w:rPr>
            </w:pPr>
            <w:r w:rsidRPr="0070158E">
              <w:rPr>
                <w:rFonts w:eastAsia="Times New Roman" w:cs="Arial"/>
                <w:b/>
                <w:sz w:val="18"/>
                <w:szCs w:val="18"/>
              </w:rPr>
              <w:t>S 5</w:t>
            </w:r>
          </w:p>
        </w:tc>
        <w:tc>
          <w:tcPr>
            <w:tcW w:w="2977" w:type="dxa"/>
          </w:tcPr>
          <w:p w:rsidRPr="0070158E" w:rsidR="00E73FB9" w:rsidP="00E73FB9" w:rsidRDefault="00E73FB9" w14:paraId="221F0832" w14:textId="77777777">
            <w:pPr>
              <w:spacing w:before="120" w:after="120" w:line="240" w:lineRule="auto"/>
              <w:rPr>
                <w:rFonts w:eastAsia="Times New Roman" w:cs="Arial"/>
                <w:sz w:val="18"/>
                <w:szCs w:val="18"/>
              </w:rPr>
            </w:pPr>
            <w:r w:rsidRPr="0070158E">
              <w:rPr>
                <w:rFonts w:eastAsia="Times New Roman" w:cs="Arial"/>
                <w:sz w:val="18"/>
                <w:szCs w:val="18"/>
              </w:rPr>
              <w:t xml:space="preserve">Details of all underwriters and placees </w:t>
            </w:r>
          </w:p>
        </w:tc>
        <w:tc>
          <w:tcPr>
            <w:tcW w:w="851" w:type="dxa"/>
          </w:tcPr>
          <w:p w:rsidRPr="0070158E" w:rsidR="00E73FB9" w:rsidP="00E73FB9" w:rsidRDefault="00E73FB9" w14:paraId="1B8A1885"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BDB5C31"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96C8E47" w14:textId="77777777">
            <w:pPr>
              <w:spacing w:before="120" w:after="120" w:line="240" w:lineRule="auto"/>
              <w:rPr>
                <w:rFonts w:eastAsia="Times New Roman" w:cs="Arial"/>
                <w:sz w:val="18"/>
                <w:szCs w:val="18"/>
              </w:rPr>
            </w:pPr>
          </w:p>
        </w:tc>
      </w:tr>
      <w:tr w:rsidRPr="0070158E" w:rsidR="00E73FB9" w:rsidTr="00343CB5" w14:paraId="67FC4402" w14:textId="77777777">
        <w:trPr>
          <w:cantSplit/>
        </w:trPr>
        <w:tc>
          <w:tcPr>
            <w:tcW w:w="596" w:type="dxa"/>
          </w:tcPr>
          <w:p w:rsidRPr="0070158E" w:rsidR="00E73FB9" w:rsidP="00E73FB9" w:rsidRDefault="00E73FB9" w14:paraId="2F779B0E" w14:textId="77777777">
            <w:pPr>
              <w:spacing w:before="120" w:after="120" w:line="240" w:lineRule="auto"/>
              <w:ind w:right="33"/>
              <w:rPr>
                <w:rFonts w:eastAsia="Times New Roman" w:cs="Arial"/>
                <w:bCs/>
                <w:sz w:val="18"/>
                <w:szCs w:val="18"/>
              </w:rPr>
            </w:pPr>
            <w:r w:rsidRPr="0070158E">
              <w:rPr>
                <w:rFonts w:eastAsia="Times New Roman" w:cs="Arial"/>
                <w:bCs/>
                <w:sz w:val="18"/>
                <w:szCs w:val="18"/>
              </w:rPr>
              <w:lastRenderedPageBreak/>
              <w:t>106</w:t>
            </w:r>
          </w:p>
        </w:tc>
        <w:tc>
          <w:tcPr>
            <w:tcW w:w="1559" w:type="dxa"/>
          </w:tcPr>
          <w:p w:rsidRPr="0070158E" w:rsidR="00E73FB9" w:rsidP="00E73FB9" w:rsidRDefault="00E73FB9" w14:paraId="1A84363D" w14:textId="77777777">
            <w:pPr>
              <w:spacing w:before="120" w:after="120" w:line="240" w:lineRule="auto"/>
              <w:rPr>
                <w:rFonts w:eastAsia="Times New Roman" w:cs="Arial"/>
                <w:b/>
                <w:sz w:val="18"/>
                <w:szCs w:val="18"/>
              </w:rPr>
            </w:pPr>
            <w:r w:rsidRPr="0070158E">
              <w:rPr>
                <w:rFonts w:eastAsia="Times New Roman" w:cs="Arial"/>
                <w:b/>
                <w:sz w:val="18"/>
                <w:szCs w:val="18"/>
              </w:rPr>
              <w:t>R 30.3(e)</w:t>
            </w:r>
          </w:p>
        </w:tc>
        <w:tc>
          <w:tcPr>
            <w:tcW w:w="2977" w:type="dxa"/>
          </w:tcPr>
          <w:p w:rsidRPr="0070158E" w:rsidR="00E73FB9" w:rsidP="00E73FB9" w:rsidRDefault="00E73FB9" w14:paraId="5D2186F1" w14:textId="77777777">
            <w:pPr>
              <w:spacing w:before="120" w:after="120" w:line="240" w:lineRule="auto"/>
              <w:rPr>
                <w:rFonts w:eastAsia="Times New Roman" w:cs="Arial"/>
                <w:sz w:val="18"/>
                <w:szCs w:val="18"/>
                <w:lang w:val="en-US"/>
              </w:rPr>
            </w:pPr>
            <w:r w:rsidRPr="0070158E">
              <w:rPr>
                <w:rFonts w:eastAsia="Times New Roman" w:cs="Arial"/>
                <w:sz w:val="18"/>
                <w:szCs w:val="18"/>
                <w:lang w:val="en-US"/>
              </w:rPr>
              <w:t>Where document not sent in hard copy form, ability to request hard copy</w:t>
            </w:r>
          </w:p>
        </w:tc>
        <w:tc>
          <w:tcPr>
            <w:tcW w:w="851" w:type="dxa"/>
          </w:tcPr>
          <w:p w:rsidRPr="0070158E" w:rsidR="00E73FB9" w:rsidP="00E73FB9" w:rsidRDefault="00E73FB9" w14:paraId="6A42C203"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1E19CD9A"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5EF13E9F" w14:textId="77777777">
            <w:pPr>
              <w:spacing w:before="120" w:after="120" w:line="240" w:lineRule="auto"/>
              <w:rPr>
                <w:rFonts w:eastAsia="Times New Roman" w:cs="Arial"/>
                <w:sz w:val="18"/>
                <w:szCs w:val="18"/>
              </w:rPr>
            </w:pPr>
          </w:p>
        </w:tc>
      </w:tr>
      <w:tr w:rsidRPr="0070158E" w:rsidR="00E73FB9" w:rsidTr="00343CB5" w14:paraId="13D21E26" w14:textId="77777777">
        <w:trPr>
          <w:cantSplit/>
        </w:trPr>
        <w:tc>
          <w:tcPr>
            <w:tcW w:w="596" w:type="dxa"/>
          </w:tcPr>
          <w:p w:rsidRPr="0070158E" w:rsidR="00E73FB9" w:rsidP="00E73FB9" w:rsidRDefault="00E73FB9" w14:paraId="53C9F04B"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107</w:t>
            </w:r>
          </w:p>
        </w:tc>
        <w:tc>
          <w:tcPr>
            <w:tcW w:w="1559" w:type="dxa"/>
          </w:tcPr>
          <w:p w:rsidRPr="0070158E" w:rsidR="00E73FB9" w:rsidP="00E73FB9" w:rsidRDefault="00E73FB9" w14:paraId="051458D9" w14:textId="77777777">
            <w:pPr>
              <w:spacing w:before="120" w:after="120" w:line="240" w:lineRule="auto"/>
              <w:rPr>
                <w:rFonts w:eastAsia="Times New Roman" w:cs="Arial"/>
                <w:b/>
                <w:sz w:val="18"/>
                <w:szCs w:val="18"/>
              </w:rPr>
            </w:pPr>
            <w:r w:rsidRPr="0070158E">
              <w:rPr>
                <w:rFonts w:eastAsia="Times New Roman" w:cs="Arial"/>
                <w:b/>
                <w:sz w:val="18"/>
                <w:szCs w:val="18"/>
              </w:rPr>
              <w:t>R 30.4</w:t>
            </w:r>
          </w:p>
        </w:tc>
        <w:tc>
          <w:tcPr>
            <w:tcW w:w="2977" w:type="dxa"/>
          </w:tcPr>
          <w:p w:rsidRPr="0070158E" w:rsidR="00E73FB9" w:rsidP="00E73FB9" w:rsidRDefault="00E73FB9" w14:paraId="78A12A03" w14:textId="77777777">
            <w:pPr>
              <w:spacing w:before="120" w:after="120" w:line="240" w:lineRule="auto"/>
              <w:rPr>
                <w:rFonts w:eastAsia="Times New Roman" w:cs="Arial"/>
                <w:sz w:val="18"/>
                <w:szCs w:val="18"/>
              </w:rPr>
            </w:pPr>
            <w:r w:rsidRPr="0070158E">
              <w:rPr>
                <w:rFonts w:eastAsia="Times New Roman" w:cs="Arial"/>
                <w:sz w:val="18"/>
                <w:szCs w:val="18"/>
              </w:rPr>
              <w:t>Details of any particular jurisdiction(s) into which document proposed not to be sent</w:t>
            </w:r>
          </w:p>
          <w:p w:rsidRPr="0070158E" w:rsidR="00E73FB9" w:rsidP="00E73FB9" w:rsidRDefault="00E73FB9" w14:paraId="59D5A33C" w14:textId="77777777">
            <w:pPr>
              <w:spacing w:before="120" w:after="120" w:line="240" w:lineRule="auto"/>
              <w:rPr>
                <w:rFonts w:eastAsia="Times New Roman" w:cs="Arial"/>
                <w:sz w:val="18"/>
                <w:szCs w:val="18"/>
              </w:rPr>
            </w:pPr>
            <w:r w:rsidRPr="0070158E">
              <w:rPr>
                <w:rFonts w:eastAsia="Times New Roman" w:cs="Arial"/>
                <w:sz w:val="18"/>
                <w:szCs w:val="18"/>
              </w:rPr>
              <w:t>(NB provide full details including each such jurisdiction; whether any significant risk of civil, regulatory or criminal exposure; whether less than 3% of offeree shares held in each such jurisdiction and any other factors)</w:t>
            </w:r>
          </w:p>
        </w:tc>
        <w:tc>
          <w:tcPr>
            <w:tcW w:w="851" w:type="dxa"/>
          </w:tcPr>
          <w:p w:rsidRPr="0070158E" w:rsidR="00E73FB9" w:rsidP="00E73FB9" w:rsidRDefault="00E73FB9" w14:paraId="73E40F3C"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0F2953DB"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3F82B121" w14:textId="77777777">
            <w:pPr>
              <w:spacing w:before="120" w:after="120" w:line="240" w:lineRule="auto"/>
              <w:rPr>
                <w:rFonts w:eastAsia="Times New Roman" w:cs="Arial"/>
                <w:sz w:val="18"/>
                <w:szCs w:val="18"/>
              </w:rPr>
            </w:pPr>
          </w:p>
        </w:tc>
      </w:tr>
      <w:tr w:rsidRPr="0070158E" w:rsidR="00E73FB9" w:rsidTr="00343CB5" w14:paraId="7F2E9855" w14:textId="77777777">
        <w:trPr>
          <w:cantSplit/>
        </w:trPr>
        <w:tc>
          <w:tcPr>
            <w:tcW w:w="596" w:type="dxa"/>
          </w:tcPr>
          <w:p w:rsidRPr="0070158E" w:rsidR="00E73FB9" w:rsidP="00E73FB9" w:rsidRDefault="00E73FB9" w14:paraId="7EDB6580" w14:textId="77777777">
            <w:pPr>
              <w:spacing w:before="120" w:after="120" w:line="240" w:lineRule="auto"/>
              <w:ind w:right="33"/>
              <w:rPr>
                <w:rFonts w:eastAsia="Times New Roman" w:cs="Arial"/>
                <w:bCs/>
                <w:sz w:val="18"/>
                <w:szCs w:val="18"/>
              </w:rPr>
            </w:pPr>
            <w:r w:rsidRPr="0070158E">
              <w:rPr>
                <w:rFonts w:eastAsia="Times New Roman" w:cs="Arial"/>
                <w:bCs/>
                <w:sz w:val="18"/>
                <w:szCs w:val="18"/>
              </w:rPr>
              <w:t>108</w:t>
            </w:r>
          </w:p>
        </w:tc>
        <w:tc>
          <w:tcPr>
            <w:tcW w:w="1559" w:type="dxa"/>
          </w:tcPr>
          <w:p w:rsidRPr="0070158E" w:rsidR="00E73FB9" w:rsidP="00E73FB9" w:rsidRDefault="00E73FB9" w14:paraId="41D1ED90" w14:textId="77777777">
            <w:pPr>
              <w:spacing w:before="120" w:after="120" w:line="240" w:lineRule="auto"/>
              <w:rPr>
                <w:rFonts w:eastAsia="Times New Roman" w:cs="Arial"/>
                <w:b/>
                <w:sz w:val="18"/>
                <w:szCs w:val="18"/>
              </w:rPr>
            </w:pPr>
            <w:r w:rsidRPr="0070158E">
              <w:rPr>
                <w:rFonts w:eastAsia="Times New Roman" w:cs="Arial"/>
                <w:b/>
                <w:sz w:val="18"/>
                <w:szCs w:val="18"/>
              </w:rPr>
              <w:t>Other</w:t>
            </w:r>
          </w:p>
        </w:tc>
        <w:tc>
          <w:tcPr>
            <w:tcW w:w="2977" w:type="dxa"/>
          </w:tcPr>
          <w:p w:rsidRPr="0070158E" w:rsidR="00E73FB9" w:rsidP="00E73FB9" w:rsidRDefault="00E73FB9" w14:paraId="2D939623" w14:textId="53317DBA">
            <w:pPr>
              <w:spacing w:before="120" w:after="120" w:line="240" w:lineRule="auto"/>
              <w:rPr>
                <w:rFonts w:eastAsia="Times New Roman" w:cs="Arial"/>
                <w:sz w:val="18"/>
                <w:szCs w:val="18"/>
              </w:rPr>
            </w:pPr>
            <w:r w:rsidRPr="0070158E">
              <w:rPr>
                <w:rFonts w:eastAsia="Times New Roman" w:cs="Arial"/>
                <w:sz w:val="18"/>
                <w:szCs w:val="18"/>
              </w:rPr>
              <w:t>Any other details (whether or not already included in the document) of any other fact or matter that could be relevant to the Panel’s grant of a waiver of the obligation under R 9</w:t>
            </w:r>
          </w:p>
        </w:tc>
        <w:tc>
          <w:tcPr>
            <w:tcW w:w="851" w:type="dxa"/>
          </w:tcPr>
          <w:p w:rsidRPr="0070158E" w:rsidR="00E73FB9" w:rsidP="00E73FB9" w:rsidRDefault="00E73FB9" w14:paraId="11F39AFA" w14:textId="77777777">
            <w:pPr>
              <w:spacing w:before="120" w:after="120" w:line="240" w:lineRule="auto"/>
              <w:rPr>
                <w:rFonts w:eastAsia="Times New Roman" w:cs="Arial"/>
                <w:sz w:val="18"/>
                <w:szCs w:val="18"/>
              </w:rPr>
            </w:pPr>
          </w:p>
        </w:tc>
        <w:tc>
          <w:tcPr>
            <w:tcW w:w="2806" w:type="dxa"/>
          </w:tcPr>
          <w:p w:rsidRPr="0070158E" w:rsidR="00E73FB9" w:rsidP="00E73FB9" w:rsidRDefault="00E73FB9" w14:paraId="498D2FA1" w14:textId="77777777">
            <w:pPr>
              <w:spacing w:before="120" w:after="120" w:line="240" w:lineRule="auto"/>
              <w:rPr>
                <w:rFonts w:eastAsia="Times New Roman" w:cs="Arial"/>
                <w:b/>
                <w:sz w:val="18"/>
                <w:szCs w:val="18"/>
              </w:rPr>
            </w:pPr>
          </w:p>
        </w:tc>
        <w:tc>
          <w:tcPr>
            <w:tcW w:w="1134" w:type="dxa"/>
            <w:tcBorders>
              <w:top w:val="single" w:color="auto" w:sz="4" w:space="0"/>
              <w:bottom w:val="single" w:color="auto" w:sz="4" w:space="0"/>
              <w:right w:val="single" w:color="auto" w:sz="4" w:space="0"/>
            </w:tcBorders>
            <w:shd w:val="clear" w:color="auto" w:fill="D9D9D9"/>
          </w:tcPr>
          <w:p w:rsidRPr="0070158E" w:rsidR="00E73FB9" w:rsidP="00E73FB9" w:rsidRDefault="00E73FB9" w14:paraId="4868FFEA" w14:textId="77777777">
            <w:pPr>
              <w:spacing w:before="120" w:after="120" w:line="240" w:lineRule="auto"/>
              <w:rPr>
                <w:rFonts w:eastAsia="Times New Roman" w:cs="Arial"/>
                <w:sz w:val="18"/>
                <w:szCs w:val="18"/>
              </w:rPr>
            </w:pPr>
          </w:p>
        </w:tc>
      </w:tr>
    </w:tbl>
    <w:p w:rsidRPr="0070158E" w:rsidR="00E73FB9" w:rsidP="00E73FB9" w:rsidRDefault="00E73FB9" w14:paraId="3996FD66" w14:textId="77777777">
      <w:pPr>
        <w:spacing w:after="0" w:line="240" w:lineRule="auto"/>
        <w:jc w:val="both"/>
        <w:rPr>
          <w:rFonts w:eastAsia="Times New Roman" w:cs="Arial"/>
          <w:sz w:val="18"/>
          <w:szCs w:val="18"/>
        </w:rPr>
      </w:pPr>
    </w:p>
    <w:p w:rsidR="00E73FB9" w:rsidP="00797921" w:rsidRDefault="00E73FB9" w14:paraId="309CD7DB" w14:textId="77777777">
      <w:pPr>
        <w:pStyle w:val="BodyText1"/>
        <w:numPr>
          <w:ilvl w:val="0"/>
          <w:numId w:val="0"/>
        </w:numPr>
        <w:sectPr w:rsidR="00E73FB9" w:rsidSect="00846B65">
          <w:headerReference w:type="first" r:id="rId29"/>
          <w:footerReference w:type="first" r:id="rId30"/>
          <w:pgSz w:w="11906" w:h="16838"/>
          <w:pgMar w:top="1134" w:right="1077" w:bottom="1440" w:left="1077" w:header="720" w:footer="720" w:gutter="0"/>
          <w:cols w:space="720"/>
          <w:titlePg/>
          <w:docGrid w:linePitch="360"/>
        </w:sectPr>
      </w:pPr>
    </w:p>
    <w:p w:rsidRPr="00715781" w:rsidR="00E73FB9" w:rsidP="00E73FB9" w:rsidRDefault="00E73FB9" w14:paraId="731DFB52" w14:textId="77777777">
      <w:pPr>
        <w:jc w:val="center"/>
        <w:rPr>
          <w:b/>
          <w:bCs/>
          <w:szCs w:val="22"/>
          <w:lang w:val="en-US"/>
        </w:rPr>
      </w:pPr>
      <w:r w:rsidRPr="004C589C">
        <w:rPr>
          <w:b/>
          <w:bCs/>
          <w:lang w:val="en-US"/>
        </w:rPr>
        <w:lastRenderedPageBreak/>
        <w:t>ANNEX</w:t>
      </w:r>
      <w:r>
        <w:rPr>
          <w:b/>
          <w:bCs/>
          <w:lang w:val="en-US"/>
        </w:rPr>
        <w:t xml:space="preserve"> 2</w:t>
      </w:r>
    </w:p>
    <w:p w:rsidRPr="003F026E" w:rsidR="00E73FB9" w:rsidP="001D792A" w:rsidRDefault="00E73FB9" w14:paraId="603F674F" w14:textId="77777777">
      <w:pPr>
        <w:numPr>
          <w:ilvl w:val="3"/>
          <w:numId w:val="0"/>
        </w:numPr>
        <w:tabs>
          <w:tab w:val="num" w:pos="567"/>
        </w:tabs>
        <w:jc w:val="both"/>
        <w:outlineLvl w:val="1"/>
        <w:rPr>
          <w:rFonts w:eastAsia="MS Mincho" w:cs="Arial"/>
          <w:szCs w:val="20"/>
        </w:rPr>
      </w:pPr>
      <w:r w:rsidRPr="003F026E">
        <w:rPr>
          <w:rFonts w:eastAsia="MS Mincho" w:cs="Arial"/>
          <w:szCs w:val="20"/>
        </w:rPr>
        <w:t>The Takeover Code (the “</w:t>
      </w:r>
      <w:r w:rsidRPr="00CE7107">
        <w:rPr>
          <w:rFonts w:eastAsia="MS Mincho" w:cs="Arial"/>
          <w:b/>
          <w:bCs/>
          <w:szCs w:val="20"/>
        </w:rPr>
        <w:t>Code</w:t>
      </w:r>
      <w:r w:rsidRPr="003F026E">
        <w:rPr>
          <w:rFonts w:eastAsia="MS Mincho" w:cs="Arial"/>
          <w:szCs w:val="20"/>
        </w:rPr>
        <w:t xml:space="preserve">”) </w:t>
      </w:r>
      <w:r>
        <w:rPr>
          <w:rFonts w:eastAsia="MS Mincho" w:cs="Arial"/>
          <w:szCs w:val="20"/>
        </w:rPr>
        <w:t>applies to</w:t>
      </w:r>
      <w:r w:rsidRPr="003F026E">
        <w:rPr>
          <w:rFonts w:eastAsia="MS Mincho" w:cs="Arial"/>
          <w:szCs w:val="20"/>
        </w:rPr>
        <w:t xml:space="preserve"> [</w:t>
      </w:r>
      <w:r w:rsidRPr="00032F40">
        <w:rPr>
          <w:rFonts w:eastAsia="MS Mincho" w:cs="Arial"/>
          <w:i/>
          <w:iCs/>
          <w:szCs w:val="20"/>
        </w:rPr>
        <w:t>company name</w:t>
      </w:r>
      <w:r w:rsidRPr="003F026E">
        <w:rPr>
          <w:rFonts w:eastAsia="MS Mincho" w:cs="Arial"/>
          <w:szCs w:val="20"/>
        </w:rPr>
        <w:t>] (the “</w:t>
      </w:r>
      <w:r w:rsidRPr="00CE7107">
        <w:rPr>
          <w:rFonts w:eastAsia="MS Mincho" w:cs="Arial"/>
          <w:b/>
          <w:bCs/>
          <w:szCs w:val="20"/>
        </w:rPr>
        <w:t>Company</w:t>
      </w:r>
      <w:r w:rsidRPr="003F026E">
        <w:rPr>
          <w:rFonts w:eastAsia="MS Mincho" w:cs="Arial"/>
          <w:szCs w:val="20"/>
        </w:rPr>
        <w:t xml:space="preserve">”). </w:t>
      </w:r>
      <w:r>
        <w:rPr>
          <w:rFonts w:eastAsia="MS Mincho" w:cs="Arial"/>
          <w:szCs w:val="20"/>
        </w:rPr>
        <w:t xml:space="preserve"> </w:t>
      </w:r>
      <w:r w:rsidRPr="003F026E">
        <w:rPr>
          <w:rFonts w:eastAsia="MS Mincho" w:cs="Arial"/>
          <w:szCs w:val="20"/>
        </w:rPr>
        <w:t>Under Rule 9 of the Code, any person who acquires an interest in shares which, taken together with shares in which that person or any person acting in concert with that person is interested, carry 30% or more of the voting rights of a company which is subject to the Code is normally required to make an offer to all the remaining shareholders to acquire their shares.</w:t>
      </w:r>
    </w:p>
    <w:p w:rsidR="00E73FB9" w:rsidP="001D792A" w:rsidRDefault="00E73FB9" w14:paraId="7B6B188A" w14:textId="77777777">
      <w:pPr>
        <w:numPr>
          <w:ilvl w:val="3"/>
          <w:numId w:val="0"/>
        </w:numPr>
        <w:tabs>
          <w:tab w:val="num" w:pos="567"/>
        </w:tabs>
        <w:jc w:val="both"/>
        <w:outlineLvl w:val="1"/>
        <w:rPr>
          <w:rFonts w:eastAsia="MS Mincho" w:cs="Arial"/>
          <w:szCs w:val="20"/>
        </w:rPr>
      </w:pPr>
      <w:r w:rsidRPr="003F026E">
        <w:rPr>
          <w:rFonts w:eastAsia="MS Mincho" w:cs="Arial"/>
          <w:szCs w:val="20"/>
        </w:rPr>
        <w:t>Similarly, when any person, together with persons acting in concert with that person, is interested in shares which in the aggregate carry not less than 30% of the voting rights of such a company but does not hold shares carrying more than 50% of the voting rights of the company, an offer will normally be required if such person or any person acting in concert with that person acquires a further interest in shares which increases the percentage of shares carrying voting rights in which that person is interested.</w:t>
      </w:r>
    </w:p>
    <w:p w:rsidRPr="00A42570" w:rsidR="003528AA" w:rsidP="003528AA" w:rsidRDefault="003528AA" w14:paraId="2D7C1D26" w14:textId="25FAA376">
      <w:pPr>
        <w:numPr>
          <w:ilvl w:val="3"/>
          <w:numId w:val="0"/>
        </w:numPr>
        <w:tabs>
          <w:tab w:val="num" w:pos="567"/>
        </w:tabs>
        <w:jc w:val="both"/>
        <w:outlineLvl w:val="1"/>
        <w:rPr>
          <w:rFonts w:eastAsia="MS Mincho" w:cs="Arial"/>
          <w:szCs w:val="20"/>
        </w:rPr>
      </w:pPr>
      <w:r>
        <w:rPr>
          <w:rFonts w:eastAsia="MS Mincho" w:cs="Arial"/>
          <w:szCs w:val="20"/>
        </w:rPr>
        <w:t>Further, under Rule 37</w:t>
      </w:r>
      <w:r w:rsidR="009A7605">
        <w:rPr>
          <w:rFonts w:eastAsia="MS Mincho" w:cs="Arial"/>
          <w:szCs w:val="20"/>
        </w:rPr>
        <w:t>.1</w:t>
      </w:r>
      <w:r>
        <w:rPr>
          <w:rFonts w:eastAsia="MS Mincho" w:cs="Arial"/>
          <w:szCs w:val="20"/>
        </w:rPr>
        <w:t xml:space="preserve"> of the Code, when a company redeems or purchases its own shares, any resulting increase in the percentage of voting rights carried by the shares in which a person, or group of persons acting in concert, is interested will be treated as an acquisition of interests in shares carrying voting rights for the purpose of Rule 9</w:t>
      </w:r>
      <w:r w:rsidR="009A7605">
        <w:rPr>
          <w:rFonts w:eastAsia="MS Mincho" w:cs="Arial"/>
          <w:szCs w:val="20"/>
        </w:rPr>
        <w:t>.1</w:t>
      </w:r>
      <w:r>
        <w:rPr>
          <w:rFonts w:eastAsia="MS Mincho" w:cs="Arial"/>
          <w:szCs w:val="20"/>
        </w:rPr>
        <w:t>.</w:t>
      </w:r>
    </w:p>
    <w:p w:rsidR="00E73FB9" w:rsidP="001D792A" w:rsidRDefault="00E73FB9" w14:paraId="533782BF" w14:textId="77777777">
      <w:pPr>
        <w:numPr>
          <w:ilvl w:val="3"/>
          <w:numId w:val="0"/>
        </w:numPr>
        <w:tabs>
          <w:tab w:val="num" w:pos="567"/>
        </w:tabs>
        <w:jc w:val="both"/>
        <w:outlineLvl w:val="1"/>
        <w:rPr>
          <w:rFonts w:eastAsia="MS Mincho" w:cs="Arial"/>
          <w:szCs w:val="20"/>
        </w:rPr>
      </w:pPr>
      <w:r w:rsidRPr="003F026E">
        <w:rPr>
          <w:rFonts w:eastAsia="MS Mincho" w:cs="Arial"/>
          <w:szCs w:val="20"/>
        </w:rPr>
        <w:t>An offer under Rule 9 must be made in cash at the highest price paid by the person required to make the offer, or any person acting in concert with such person, for any interest in shares of the company during the 12 months prior to the announcement of the offer.</w:t>
      </w:r>
    </w:p>
    <w:p w:rsidRPr="003F026E" w:rsidR="00E73FB9" w:rsidP="001D792A" w:rsidRDefault="00E73FB9" w14:paraId="74857D61" w14:textId="46500D31">
      <w:pPr>
        <w:numPr>
          <w:ilvl w:val="3"/>
          <w:numId w:val="0"/>
        </w:numPr>
        <w:tabs>
          <w:tab w:val="num" w:pos="567"/>
        </w:tabs>
        <w:jc w:val="both"/>
        <w:outlineLvl w:val="1"/>
        <w:rPr>
          <w:rFonts w:eastAsia="MS Mincho" w:cs="Arial"/>
          <w:szCs w:val="20"/>
        </w:rPr>
      </w:pPr>
      <w:r w:rsidRPr="003F026E">
        <w:rPr>
          <w:rFonts w:eastAsia="MS Mincho" w:cs="Arial"/>
          <w:szCs w:val="20"/>
        </w:rPr>
        <w:t xml:space="preserve">The Company has agreed with the Panel that the following persons are acting in concert </w:t>
      </w:r>
      <w:r w:rsidR="00215D02">
        <w:rPr>
          <w:rFonts w:eastAsia="MS Mincho" w:cs="Arial"/>
          <w:szCs w:val="20"/>
        </w:rPr>
        <w:t xml:space="preserve">with each other </w:t>
      </w:r>
      <w:r w:rsidRPr="003F026E">
        <w:rPr>
          <w:rFonts w:eastAsia="MS Mincho" w:cs="Arial"/>
          <w:szCs w:val="20"/>
        </w:rPr>
        <w:t xml:space="preserve">in relation to the Company: </w:t>
      </w:r>
    </w:p>
    <w:p w:rsidRPr="003F026E" w:rsidR="00E73FB9" w:rsidP="001D792A" w:rsidRDefault="00E73FB9" w14:paraId="4027F7E9" w14:textId="1B5DA7A8">
      <w:pPr>
        <w:numPr>
          <w:ilvl w:val="3"/>
          <w:numId w:val="0"/>
        </w:numPr>
        <w:tabs>
          <w:tab w:val="num" w:pos="567"/>
        </w:tabs>
        <w:jc w:val="both"/>
        <w:outlineLvl w:val="1"/>
        <w:rPr>
          <w:rFonts w:eastAsia="MS Mincho" w:cs="Arial"/>
          <w:szCs w:val="20"/>
        </w:rPr>
      </w:pPr>
      <w:r w:rsidRPr="003F026E">
        <w:rPr>
          <w:rFonts w:eastAsia="MS Mincho" w:cs="Arial"/>
          <w:szCs w:val="20"/>
        </w:rPr>
        <w:t>[</w:t>
      </w:r>
      <w:r w:rsidRPr="00032F40">
        <w:rPr>
          <w:rFonts w:eastAsia="MS Mincho" w:cs="Arial"/>
          <w:i/>
          <w:iCs/>
          <w:szCs w:val="20"/>
        </w:rPr>
        <w:t>provide details of the members of the concert party and the nature of the relationship between them</w:t>
      </w:r>
      <w:r w:rsidRPr="003F026E">
        <w:rPr>
          <w:rFonts w:eastAsia="MS Mincho" w:cs="Arial"/>
          <w:szCs w:val="20"/>
        </w:rPr>
        <w:t>]</w:t>
      </w:r>
    </w:p>
    <w:p w:rsidRPr="003F026E" w:rsidR="00E73FB9" w:rsidP="001D792A" w:rsidRDefault="00E73FB9" w14:paraId="585E8148" w14:textId="02A390A3">
      <w:pPr>
        <w:numPr>
          <w:ilvl w:val="3"/>
          <w:numId w:val="0"/>
        </w:numPr>
        <w:tabs>
          <w:tab w:val="num" w:pos="567"/>
        </w:tabs>
        <w:jc w:val="both"/>
        <w:outlineLvl w:val="1"/>
        <w:rPr>
          <w:rFonts w:eastAsia="MS Mincho" w:cs="Arial"/>
          <w:szCs w:val="20"/>
        </w:rPr>
      </w:pPr>
      <w:r w:rsidRPr="003F026E">
        <w:rPr>
          <w:rFonts w:eastAsia="MS Mincho" w:cs="Arial"/>
          <w:szCs w:val="20"/>
        </w:rPr>
        <w:t>Following [</w:t>
      </w:r>
      <w:r>
        <w:rPr>
          <w:rFonts w:eastAsia="MS Mincho" w:cs="Arial"/>
          <w:szCs w:val="20"/>
        </w:rPr>
        <w:t>completion of the transaction</w:t>
      </w:r>
      <w:r w:rsidRPr="003F026E">
        <w:rPr>
          <w:rFonts w:eastAsia="MS Mincho" w:cs="Arial"/>
          <w:szCs w:val="20"/>
        </w:rPr>
        <w:t>], the members of the concert party will be interested in [ ] shares, representing [</w:t>
      </w:r>
      <w:r>
        <w:rPr>
          <w:rFonts w:eastAsia="MS Mincho" w:cs="Arial"/>
          <w:szCs w:val="20"/>
        </w:rPr>
        <w:t> </w:t>
      </w:r>
      <w:r w:rsidRPr="003F026E">
        <w:rPr>
          <w:rFonts w:eastAsia="MS Mincho" w:cs="Arial"/>
          <w:szCs w:val="20"/>
        </w:rPr>
        <w:t>]% of the voting rights of the Company.</w:t>
      </w:r>
      <w:r>
        <w:rPr>
          <w:rFonts w:eastAsia="MS Mincho" w:cs="Arial"/>
          <w:szCs w:val="20"/>
        </w:rPr>
        <w:t xml:space="preserve"> </w:t>
      </w:r>
      <w:r w:rsidRPr="003F026E">
        <w:rPr>
          <w:rFonts w:eastAsia="MS Mincho" w:cs="Arial"/>
          <w:szCs w:val="20"/>
        </w:rPr>
        <w:t xml:space="preserve"> </w:t>
      </w:r>
      <w:r w:rsidRPr="002155E8">
        <w:rPr>
          <w:rFonts w:eastAsia="MS Mincho" w:cs="Arial"/>
          <w:szCs w:val="20"/>
        </w:rPr>
        <w:t>[Assuming exercise in full by the members of the concert party of [</w:t>
      </w:r>
      <w:r w:rsidRPr="001D792A">
        <w:rPr>
          <w:rFonts w:eastAsia="MS Mincho" w:cs="Arial"/>
          <w:i/>
          <w:iCs/>
          <w:szCs w:val="20"/>
        </w:rPr>
        <w:t>insert details of any convertible securities, warrants</w:t>
      </w:r>
      <w:r w:rsidR="00607B45">
        <w:rPr>
          <w:rFonts w:eastAsia="MS Mincho" w:cs="Arial"/>
          <w:i/>
          <w:iCs/>
          <w:szCs w:val="20"/>
        </w:rPr>
        <w:t>,</w:t>
      </w:r>
      <w:r w:rsidRPr="001D792A">
        <w:rPr>
          <w:rFonts w:eastAsia="MS Mincho" w:cs="Arial"/>
          <w:i/>
          <w:iCs/>
          <w:szCs w:val="20"/>
        </w:rPr>
        <w:t xml:space="preserve"> options</w:t>
      </w:r>
      <w:r w:rsidR="00607B45">
        <w:rPr>
          <w:rFonts w:eastAsia="MS Mincho" w:cs="Arial"/>
          <w:i/>
          <w:iCs/>
          <w:szCs w:val="20"/>
        </w:rPr>
        <w:t xml:space="preserve"> or subscription rights</w:t>
      </w:r>
      <w:r w:rsidRPr="002155E8">
        <w:rPr>
          <w:rFonts w:eastAsia="MS Mincho" w:cs="Arial"/>
          <w:szCs w:val="20"/>
        </w:rPr>
        <w:t>] (and assuming that no other person converts any convertible securities or exercises any options or any other right to subscribe for shares in the Company), the members of the concert party would be interested in [ ] shares, representing approximately [ ]% of the enlarged voting rights of the Company.]</w:t>
      </w:r>
      <w:r>
        <w:t xml:space="preserve"> </w:t>
      </w:r>
      <w:r>
        <w:rPr>
          <w:rFonts w:eastAsia="MS Mincho" w:cs="Arial"/>
          <w:szCs w:val="20"/>
        </w:rPr>
        <w:t xml:space="preserve"> </w:t>
      </w:r>
      <w:r w:rsidRPr="003F026E">
        <w:rPr>
          <w:rFonts w:eastAsia="MS Mincho" w:cs="Arial"/>
          <w:szCs w:val="20"/>
        </w:rPr>
        <w:t>A table showing the respective individual interests in shares of the members of the concert party on [</w:t>
      </w:r>
      <w:r>
        <w:rPr>
          <w:rFonts w:eastAsia="MS Mincho" w:cs="Arial"/>
          <w:szCs w:val="20"/>
        </w:rPr>
        <w:t>completion</w:t>
      </w:r>
      <w:r w:rsidRPr="003F026E">
        <w:rPr>
          <w:rFonts w:eastAsia="MS Mincho" w:cs="Arial"/>
          <w:szCs w:val="20"/>
        </w:rPr>
        <w:t>]</w:t>
      </w:r>
      <w:r>
        <w:rPr>
          <w:rFonts w:eastAsia="MS Mincho" w:cs="Arial"/>
          <w:szCs w:val="20"/>
        </w:rPr>
        <w:t xml:space="preserve"> [and following exercise of the [</w:t>
      </w:r>
      <w:r>
        <w:rPr>
          <w:rFonts w:eastAsia="MS Mincho" w:cs="Arial"/>
          <w:i/>
          <w:iCs/>
          <w:szCs w:val="20"/>
        </w:rPr>
        <w:t>convertible securities, warrants</w:t>
      </w:r>
      <w:r w:rsidR="00607B45">
        <w:rPr>
          <w:rFonts w:eastAsia="MS Mincho" w:cs="Arial"/>
          <w:i/>
          <w:iCs/>
          <w:szCs w:val="20"/>
        </w:rPr>
        <w:t>,</w:t>
      </w:r>
      <w:r>
        <w:rPr>
          <w:rFonts w:eastAsia="MS Mincho" w:cs="Arial"/>
          <w:i/>
          <w:iCs/>
          <w:szCs w:val="20"/>
        </w:rPr>
        <w:t xml:space="preserve"> options</w:t>
      </w:r>
      <w:r w:rsidR="00607B45">
        <w:rPr>
          <w:rFonts w:eastAsia="MS Mincho" w:cs="Arial"/>
          <w:i/>
          <w:iCs/>
          <w:szCs w:val="20"/>
        </w:rPr>
        <w:t xml:space="preserve"> or subscription rights</w:t>
      </w:r>
      <w:r>
        <w:rPr>
          <w:rFonts w:eastAsia="MS Mincho" w:cs="Arial"/>
          <w:szCs w:val="20"/>
        </w:rPr>
        <w:t>]</w:t>
      </w:r>
      <w:r w:rsidR="001D792A">
        <w:rPr>
          <w:rFonts w:eastAsia="MS Mincho" w:cs="Arial"/>
          <w:szCs w:val="20"/>
        </w:rPr>
        <w:t>]</w:t>
      </w:r>
      <w:r w:rsidRPr="003F026E">
        <w:rPr>
          <w:rFonts w:eastAsia="MS Mincho" w:cs="Arial"/>
          <w:szCs w:val="20"/>
        </w:rPr>
        <w:t xml:space="preserve"> is set out below.</w:t>
      </w:r>
    </w:p>
    <w:p w:rsidRPr="003F026E" w:rsidR="00E73FB9" w:rsidP="001D792A" w:rsidRDefault="00E73FB9" w14:paraId="3C92869E" w14:textId="53B8EC15">
      <w:pPr>
        <w:numPr>
          <w:ilvl w:val="3"/>
          <w:numId w:val="0"/>
        </w:numPr>
        <w:tabs>
          <w:tab w:val="num" w:pos="567"/>
        </w:tabs>
        <w:jc w:val="both"/>
        <w:outlineLvl w:val="1"/>
        <w:rPr>
          <w:rFonts w:eastAsia="MS Mincho" w:cs="Arial"/>
          <w:szCs w:val="20"/>
        </w:rPr>
      </w:pPr>
      <w:r w:rsidRPr="003F026E">
        <w:rPr>
          <w:rFonts w:eastAsia="MS Mincho" w:cs="Arial"/>
          <w:szCs w:val="20"/>
        </w:rPr>
        <w:t>[</w:t>
      </w:r>
      <w:r w:rsidRPr="003F026E">
        <w:rPr>
          <w:rFonts w:eastAsia="MS Mincho" w:cs="Arial"/>
          <w:i/>
          <w:iCs/>
          <w:szCs w:val="20"/>
        </w:rPr>
        <w:t>The following wording should be included where the concert party will hold shares carrying more than 50% of the voting rights of the Company</w:t>
      </w:r>
      <w:r w:rsidR="009A7605">
        <w:rPr>
          <w:rFonts w:eastAsia="MS Mincho" w:cs="Arial"/>
          <w:i/>
          <w:iCs/>
          <w:szCs w:val="20"/>
        </w:rPr>
        <w:t>:</w:t>
      </w:r>
      <w:r w:rsidRPr="003F026E">
        <w:rPr>
          <w:rFonts w:eastAsia="MS Mincho" w:cs="Arial"/>
          <w:szCs w:val="20"/>
        </w:rPr>
        <w:t>]</w:t>
      </w:r>
    </w:p>
    <w:p w:rsidRPr="003F026E" w:rsidR="00E73FB9" w:rsidP="007640D1" w:rsidRDefault="00E73FB9" w14:paraId="5C431E9C" w14:textId="3DDDFE11">
      <w:pPr>
        <w:numPr>
          <w:ilvl w:val="3"/>
          <w:numId w:val="0"/>
        </w:numPr>
        <w:tabs>
          <w:tab w:val="num" w:pos="567"/>
        </w:tabs>
        <w:jc w:val="both"/>
        <w:outlineLvl w:val="1"/>
        <w:rPr>
          <w:rFonts w:eastAsia="MS Mincho" w:cs="Arial"/>
          <w:szCs w:val="20"/>
        </w:rPr>
      </w:pPr>
      <w:r w:rsidRPr="003F026E">
        <w:rPr>
          <w:rFonts w:eastAsia="MS Mincho" w:cs="Arial"/>
          <w:szCs w:val="20"/>
        </w:rPr>
        <w:lastRenderedPageBreak/>
        <w:t xml:space="preserve">Following </w:t>
      </w:r>
      <w:r>
        <w:rPr>
          <w:rFonts w:eastAsia="MS Mincho" w:cs="Arial"/>
          <w:szCs w:val="20"/>
        </w:rPr>
        <w:t>[completion</w:t>
      </w:r>
      <w:r w:rsidRPr="003F026E">
        <w:rPr>
          <w:rFonts w:eastAsia="MS Mincho" w:cs="Arial"/>
          <w:szCs w:val="20"/>
        </w:rPr>
        <w:t xml:space="preserve">], the members of the concert party will hold shares carrying more than 50% of the voting rights of the Company and (for so long as they continue to be acting in concert) </w:t>
      </w:r>
      <w:r w:rsidR="007640D1">
        <w:rPr>
          <w:rFonts w:eastAsia="MS Mincho" w:cs="Arial"/>
          <w:szCs w:val="20"/>
        </w:rPr>
        <w:t>no obligation to make an offer under Rule 9 will normally arise from acquisitions of interests in shares carrying voting rights by any member of the concert party.</w:t>
      </w:r>
    </w:p>
    <w:p w:rsidRPr="003F026E" w:rsidR="00E73FB9" w:rsidP="001D792A" w:rsidRDefault="00E73FB9" w14:paraId="15FA1DE4" w14:textId="5EBF8C2D">
      <w:pPr>
        <w:numPr>
          <w:ilvl w:val="3"/>
          <w:numId w:val="0"/>
        </w:numPr>
        <w:tabs>
          <w:tab w:val="num" w:pos="567"/>
        </w:tabs>
        <w:jc w:val="both"/>
        <w:outlineLvl w:val="1"/>
        <w:rPr>
          <w:rFonts w:eastAsia="MS Mincho" w:cs="Arial"/>
          <w:szCs w:val="20"/>
        </w:rPr>
      </w:pPr>
      <w:r w:rsidRPr="003F026E">
        <w:rPr>
          <w:rFonts w:eastAsia="MS Mincho" w:cs="Arial"/>
          <w:szCs w:val="20"/>
        </w:rPr>
        <w:t>[</w:t>
      </w:r>
      <w:r w:rsidRPr="003F026E">
        <w:rPr>
          <w:rFonts w:eastAsia="MS Mincho" w:cs="Arial"/>
          <w:i/>
          <w:iCs/>
          <w:szCs w:val="20"/>
        </w:rPr>
        <w:t xml:space="preserve">Alternatively, the following wording should be included where the concert party will be interested in shares carrying 30% or more of the voting rights of the Company, but will not hold shares carrying </w:t>
      </w:r>
      <w:r w:rsidRPr="003F026E" w:rsidR="009A7605">
        <w:rPr>
          <w:rFonts w:eastAsia="MS Mincho" w:cs="Arial"/>
          <w:i/>
          <w:iCs/>
          <w:szCs w:val="20"/>
        </w:rPr>
        <w:t xml:space="preserve">more than </w:t>
      </w:r>
      <w:r w:rsidRPr="003F026E">
        <w:rPr>
          <w:rFonts w:eastAsia="MS Mincho" w:cs="Arial"/>
          <w:i/>
          <w:iCs/>
          <w:szCs w:val="20"/>
        </w:rPr>
        <w:t>50% of the voting rights of the Company</w:t>
      </w:r>
      <w:r w:rsidR="009A7605">
        <w:rPr>
          <w:rFonts w:eastAsia="MS Mincho" w:cs="Arial"/>
          <w:i/>
          <w:iCs/>
          <w:szCs w:val="20"/>
        </w:rPr>
        <w:t>:</w:t>
      </w:r>
      <w:r>
        <w:rPr>
          <w:rFonts w:eastAsia="MS Mincho" w:cs="Arial"/>
          <w:szCs w:val="20"/>
        </w:rPr>
        <w:t>]</w:t>
      </w:r>
    </w:p>
    <w:p w:rsidR="00E73FB9" w:rsidP="001D792A" w:rsidRDefault="00E73FB9" w14:paraId="375977CA" w14:textId="65390C23">
      <w:pPr>
        <w:numPr>
          <w:ilvl w:val="3"/>
          <w:numId w:val="0"/>
        </w:numPr>
        <w:tabs>
          <w:tab w:val="num" w:pos="567"/>
        </w:tabs>
        <w:jc w:val="both"/>
        <w:outlineLvl w:val="1"/>
        <w:rPr>
          <w:rFonts w:eastAsia="MS Mincho" w:cs="Arial"/>
          <w:szCs w:val="20"/>
        </w:rPr>
      </w:pPr>
      <w:r w:rsidRPr="003F026E">
        <w:rPr>
          <w:rFonts w:eastAsia="MS Mincho" w:cs="Arial"/>
          <w:szCs w:val="20"/>
        </w:rPr>
        <w:t>Following [</w:t>
      </w:r>
      <w:r>
        <w:rPr>
          <w:rFonts w:eastAsia="MS Mincho" w:cs="Arial"/>
          <w:szCs w:val="20"/>
        </w:rPr>
        <w:t>completion</w:t>
      </w:r>
      <w:r w:rsidRPr="003F026E">
        <w:rPr>
          <w:rFonts w:eastAsia="MS Mincho" w:cs="Arial"/>
          <w:szCs w:val="20"/>
        </w:rPr>
        <w:t xml:space="preserve">], the members of the concert party will be interested in shares carrying 30% </w:t>
      </w:r>
      <w:r w:rsidR="007504A2">
        <w:rPr>
          <w:rFonts w:eastAsia="MS Mincho" w:cs="Arial"/>
          <w:szCs w:val="20"/>
        </w:rPr>
        <w:t xml:space="preserve">or more </w:t>
      </w:r>
      <w:r w:rsidRPr="003F026E">
        <w:rPr>
          <w:rFonts w:eastAsia="MS Mincho" w:cs="Arial"/>
          <w:szCs w:val="20"/>
        </w:rPr>
        <w:t>of the voting rights of the Company but will not hold shares carrying more than 50% of the voting rights of the Company.</w:t>
      </w:r>
      <w:r>
        <w:rPr>
          <w:rFonts w:eastAsia="MS Mincho" w:cs="Arial"/>
          <w:szCs w:val="20"/>
        </w:rPr>
        <w:t xml:space="preserve"> </w:t>
      </w:r>
      <w:r w:rsidRPr="003F026E">
        <w:rPr>
          <w:rFonts w:eastAsia="MS Mincho" w:cs="Arial"/>
          <w:szCs w:val="20"/>
        </w:rPr>
        <w:t xml:space="preserve"> For so long as they continue to be acting in concert, any increase in their aggregate interest</w:t>
      </w:r>
      <w:r>
        <w:rPr>
          <w:rFonts w:eastAsia="MS Mincho" w:cs="Arial"/>
          <w:szCs w:val="20"/>
        </w:rPr>
        <w:t>s</w:t>
      </w:r>
      <w:r w:rsidRPr="003F026E">
        <w:rPr>
          <w:rFonts w:eastAsia="MS Mincho" w:cs="Arial"/>
          <w:szCs w:val="20"/>
        </w:rPr>
        <w:t xml:space="preserve"> in shares will be subject to the provisions of Rule 9.</w:t>
      </w:r>
    </w:p>
    <w:p w:rsidR="00E73FB9" w:rsidP="001D792A" w:rsidRDefault="00E73FB9" w14:paraId="7E55508D" w14:textId="502467A4">
      <w:pPr>
        <w:numPr>
          <w:ilvl w:val="3"/>
          <w:numId w:val="0"/>
        </w:numPr>
        <w:tabs>
          <w:tab w:val="num" w:pos="567"/>
        </w:tabs>
        <w:jc w:val="both"/>
        <w:outlineLvl w:val="1"/>
        <w:rPr>
          <w:rFonts w:eastAsia="MS Mincho" w:cs="Arial"/>
          <w:szCs w:val="20"/>
        </w:rPr>
      </w:pPr>
      <w:r w:rsidRPr="002155E8">
        <w:rPr>
          <w:rFonts w:eastAsia="MS Mincho" w:cs="Arial"/>
          <w:szCs w:val="20"/>
        </w:rPr>
        <w:t>[The exercise by the members of the concert party of the [</w:t>
      </w:r>
      <w:r w:rsidRPr="001D792A">
        <w:rPr>
          <w:rFonts w:eastAsia="MS Mincho" w:cs="Arial"/>
          <w:i/>
          <w:iCs/>
          <w:szCs w:val="20"/>
        </w:rPr>
        <w:t>convertible securities, warrants</w:t>
      </w:r>
      <w:r w:rsidR="00607B45">
        <w:rPr>
          <w:rFonts w:eastAsia="MS Mincho" w:cs="Arial"/>
          <w:i/>
          <w:iCs/>
          <w:szCs w:val="20"/>
        </w:rPr>
        <w:t>,</w:t>
      </w:r>
      <w:r w:rsidRPr="001D792A">
        <w:rPr>
          <w:rFonts w:eastAsia="MS Mincho" w:cs="Arial"/>
          <w:i/>
          <w:iCs/>
          <w:szCs w:val="20"/>
        </w:rPr>
        <w:t xml:space="preserve"> options</w:t>
      </w:r>
      <w:r w:rsidR="00607B45">
        <w:rPr>
          <w:rFonts w:eastAsia="MS Mincho" w:cs="Arial"/>
          <w:i/>
          <w:iCs/>
          <w:szCs w:val="20"/>
        </w:rPr>
        <w:t xml:space="preserve"> or subscription rights</w:t>
      </w:r>
      <w:r w:rsidRPr="002155E8">
        <w:rPr>
          <w:rFonts w:eastAsia="MS Mincho" w:cs="Arial"/>
          <w:szCs w:val="20"/>
        </w:rPr>
        <w:t>] described above would normally trigger an obligation for an offer to be made under Rule 9.</w:t>
      </w:r>
      <w:r>
        <w:rPr>
          <w:rFonts w:eastAsia="MS Mincho" w:cs="Arial"/>
          <w:szCs w:val="20"/>
        </w:rPr>
        <w:t xml:space="preserve"> </w:t>
      </w:r>
      <w:r w:rsidRPr="002155E8">
        <w:rPr>
          <w:rFonts w:eastAsia="MS Mincho" w:cs="Arial"/>
          <w:szCs w:val="20"/>
        </w:rPr>
        <w:t xml:space="preserve"> However, </w:t>
      </w:r>
      <w:r w:rsidR="001D792A">
        <w:rPr>
          <w:rFonts w:eastAsia="MS Mincho" w:cs="Arial"/>
          <w:szCs w:val="20"/>
        </w:rPr>
        <w:t xml:space="preserve">subject to the approval of independent shareholders, </w:t>
      </w:r>
      <w:r w:rsidRPr="002155E8">
        <w:rPr>
          <w:rFonts w:eastAsia="MS Mincho" w:cs="Arial"/>
          <w:szCs w:val="20"/>
        </w:rPr>
        <w:t>the Panel has agreed to waive this obligation such that there will be no requirement for an offer to be made in respect of the exercise of such [</w:t>
      </w:r>
      <w:r w:rsidRPr="001D792A">
        <w:rPr>
          <w:rFonts w:eastAsia="MS Mincho" w:cs="Arial"/>
          <w:i/>
          <w:iCs/>
          <w:szCs w:val="20"/>
        </w:rPr>
        <w:t>convertible securities, warrants</w:t>
      </w:r>
      <w:r w:rsidR="00607B45">
        <w:rPr>
          <w:rFonts w:eastAsia="MS Mincho" w:cs="Arial"/>
          <w:i/>
          <w:iCs/>
          <w:szCs w:val="20"/>
        </w:rPr>
        <w:t>,</w:t>
      </w:r>
      <w:r w:rsidRPr="001D792A">
        <w:rPr>
          <w:rFonts w:eastAsia="MS Mincho" w:cs="Arial"/>
          <w:i/>
          <w:iCs/>
          <w:szCs w:val="20"/>
        </w:rPr>
        <w:t xml:space="preserve"> options</w:t>
      </w:r>
      <w:r w:rsidR="00607B45">
        <w:rPr>
          <w:rFonts w:eastAsia="MS Mincho" w:cs="Arial"/>
          <w:i/>
          <w:iCs/>
          <w:szCs w:val="20"/>
        </w:rPr>
        <w:t xml:space="preserve"> or subscription rights</w:t>
      </w:r>
      <w:r w:rsidRPr="002155E8">
        <w:rPr>
          <w:rFonts w:eastAsia="MS Mincho" w:cs="Arial"/>
          <w:szCs w:val="20"/>
        </w:rPr>
        <w:t>].]</w:t>
      </w:r>
    </w:p>
    <w:p w:rsidRPr="00715781" w:rsidR="00E73FB9" w:rsidP="001D792A" w:rsidRDefault="00E73FB9" w14:paraId="2A003F10" w14:textId="77777777">
      <w:pPr>
        <w:numPr>
          <w:ilvl w:val="3"/>
          <w:numId w:val="0"/>
        </w:numPr>
        <w:tabs>
          <w:tab w:val="num" w:pos="567"/>
        </w:tabs>
        <w:jc w:val="both"/>
        <w:outlineLvl w:val="1"/>
        <w:rPr>
          <w:rFonts w:eastAsia="MS Mincho" w:cs="Arial"/>
          <w:i/>
          <w:iCs/>
          <w:szCs w:val="20"/>
        </w:rPr>
      </w:pPr>
      <w:r w:rsidRPr="00715781">
        <w:rPr>
          <w:rFonts w:eastAsia="MS Mincho" w:cs="Arial"/>
          <w:i/>
          <w:iCs/>
          <w:szCs w:val="20"/>
        </w:rPr>
        <w:t xml:space="preserve">Section for the explanatory circular </w:t>
      </w:r>
    </w:p>
    <w:p w:rsidRPr="00715781" w:rsidR="00E73FB9" w:rsidP="001D792A" w:rsidRDefault="00E73FB9" w14:paraId="66801CCE" w14:textId="77777777">
      <w:pPr>
        <w:numPr>
          <w:ilvl w:val="3"/>
          <w:numId w:val="0"/>
        </w:numPr>
        <w:tabs>
          <w:tab w:val="num" w:pos="567"/>
        </w:tabs>
        <w:jc w:val="both"/>
        <w:outlineLvl w:val="1"/>
        <w:rPr>
          <w:rFonts w:eastAsia="MS Mincho" w:cs="Arial"/>
          <w:szCs w:val="20"/>
        </w:rPr>
      </w:pPr>
      <w:r w:rsidRPr="00715781">
        <w:rPr>
          <w:rFonts w:eastAsia="MS Mincho" w:cs="Arial"/>
          <w:szCs w:val="20"/>
        </w:rPr>
        <w:t xml:space="preserve">The Panel has agreed to waive the obligation to make an offer that would otherwise arise under Rule 9 as a result of the transaction, subject to the approval of independent shareholders. </w:t>
      </w:r>
      <w:r>
        <w:rPr>
          <w:rFonts w:eastAsia="MS Mincho" w:cs="Arial"/>
          <w:szCs w:val="20"/>
        </w:rPr>
        <w:t xml:space="preserve"> </w:t>
      </w:r>
      <w:r w:rsidRPr="00715781">
        <w:rPr>
          <w:rFonts w:eastAsia="MS Mincho" w:cs="Arial"/>
          <w:szCs w:val="20"/>
        </w:rPr>
        <w:t>Accordingly, Resolution [ ] is being proposed at a general meeting of the Company and will be taken on a poll. [</w:t>
      </w:r>
      <w:r w:rsidRPr="00715781">
        <w:rPr>
          <w:rFonts w:eastAsia="MS Mincho" w:cs="Arial"/>
          <w:i/>
          <w:iCs/>
          <w:szCs w:val="20"/>
        </w:rPr>
        <w:t>Details of any shareholders who are not considered to be independent</w:t>
      </w:r>
      <w:r w:rsidRPr="00715781">
        <w:rPr>
          <w:rFonts w:eastAsia="MS Mincho" w:cs="Arial"/>
          <w:szCs w:val="20"/>
        </w:rPr>
        <w:t>] will not be entitled to vote on the Resolution.</w:t>
      </w:r>
    </w:p>
    <w:p w:rsidRPr="00715781" w:rsidR="00E73FB9" w:rsidP="001D792A" w:rsidRDefault="00E73FB9" w14:paraId="5BDDFC6D" w14:textId="77777777">
      <w:pPr>
        <w:numPr>
          <w:ilvl w:val="3"/>
          <w:numId w:val="0"/>
        </w:numPr>
        <w:tabs>
          <w:tab w:val="num" w:pos="567"/>
        </w:tabs>
        <w:jc w:val="both"/>
        <w:outlineLvl w:val="1"/>
        <w:rPr>
          <w:rFonts w:eastAsia="MS Mincho" w:cs="Arial"/>
          <w:i/>
          <w:iCs/>
          <w:szCs w:val="20"/>
        </w:rPr>
      </w:pPr>
      <w:r w:rsidRPr="00715781">
        <w:rPr>
          <w:rFonts w:eastAsia="MS Mincho" w:cs="Arial"/>
          <w:i/>
          <w:iCs/>
          <w:szCs w:val="20"/>
        </w:rPr>
        <w:t>Resolution</w:t>
      </w:r>
    </w:p>
    <w:p w:rsidRPr="00715781" w:rsidR="00E73FB9" w:rsidP="001D792A" w:rsidRDefault="00E73FB9" w14:paraId="6E29C985" w14:textId="77777777">
      <w:pPr>
        <w:numPr>
          <w:ilvl w:val="3"/>
          <w:numId w:val="0"/>
        </w:numPr>
        <w:tabs>
          <w:tab w:val="num" w:pos="567"/>
        </w:tabs>
        <w:jc w:val="both"/>
        <w:outlineLvl w:val="1"/>
        <w:rPr>
          <w:rFonts w:eastAsia="MS Mincho" w:cs="Arial"/>
          <w:szCs w:val="20"/>
        </w:rPr>
      </w:pPr>
      <w:r w:rsidRPr="00715781">
        <w:rPr>
          <w:rFonts w:eastAsia="MS Mincho" w:cs="Arial"/>
          <w:szCs w:val="20"/>
        </w:rPr>
        <w:t>THAT the waiver granted by the Takeover Panel of the obligation that would otherwise arise on [</w:t>
      </w:r>
      <w:r w:rsidRPr="00715781">
        <w:rPr>
          <w:rFonts w:eastAsia="MS Mincho" w:cs="Arial"/>
          <w:i/>
          <w:iCs/>
          <w:szCs w:val="20"/>
        </w:rPr>
        <w:t>the members of the concert party</w:t>
      </w:r>
      <w:r w:rsidRPr="00715781">
        <w:rPr>
          <w:rFonts w:eastAsia="MS Mincho" w:cs="Arial"/>
          <w:szCs w:val="20"/>
        </w:rPr>
        <w:t>], both individually and collectively, to make an offer to the shareholders of the Company pursuant to Rule 9 of the Takeover Code as a result of [</w:t>
      </w:r>
      <w:r w:rsidRPr="00715781">
        <w:rPr>
          <w:rFonts w:eastAsia="MS Mincho" w:cs="Arial"/>
          <w:i/>
          <w:iCs/>
          <w:szCs w:val="20"/>
        </w:rPr>
        <w:t>the transaction</w:t>
      </w:r>
      <w:r w:rsidRPr="00715781">
        <w:rPr>
          <w:rFonts w:eastAsia="MS Mincho" w:cs="Arial"/>
          <w:szCs w:val="20"/>
        </w:rPr>
        <w:t>], as described in the Company’s circular to shareholders of which this notice forms part, be and is hereby approved.</w:t>
      </w:r>
    </w:p>
    <w:p w:rsidRPr="00E22490" w:rsidR="00797921" w:rsidP="001D792A" w:rsidRDefault="00E73FB9" w14:paraId="3A2CC0A3" w14:textId="0551E2C7">
      <w:pPr>
        <w:numPr>
          <w:ilvl w:val="3"/>
          <w:numId w:val="0"/>
        </w:numPr>
        <w:tabs>
          <w:tab w:val="num" w:pos="567"/>
        </w:tabs>
        <w:jc w:val="both"/>
        <w:outlineLvl w:val="1"/>
        <w:rPr>
          <w:rFonts w:eastAsia="MS Mincho" w:cs="Arial"/>
          <w:szCs w:val="20"/>
        </w:rPr>
      </w:pPr>
      <w:r w:rsidRPr="00715781">
        <w:rPr>
          <w:rFonts w:eastAsia="MS Mincho" w:cs="Arial"/>
          <w:szCs w:val="20"/>
        </w:rPr>
        <w:t>Note: In order to comply with the Takeover Code, Resolution [  ] will be taken on a poll of independent shareholders.</w:t>
      </w:r>
      <w:r w:rsidR="001D792A">
        <w:rPr>
          <w:rFonts w:eastAsia="MS Mincho" w:cs="Arial"/>
          <w:szCs w:val="20"/>
        </w:rPr>
        <w:t xml:space="preserve"> </w:t>
      </w:r>
      <w:r w:rsidRPr="00715781">
        <w:rPr>
          <w:rFonts w:eastAsia="MS Mincho" w:cs="Arial"/>
          <w:szCs w:val="20"/>
        </w:rPr>
        <w:t xml:space="preserve"> [</w:t>
      </w:r>
      <w:r w:rsidRPr="00715781">
        <w:rPr>
          <w:rFonts w:eastAsia="MS Mincho" w:cs="Arial"/>
          <w:i/>
          <w:iCs/>
          <w:szCs w:val="20"/>
        </w:rPr>
        <w:t>Details of any shareholders who are not considered to be independent</w:t>
      </w:r>
      <w:r w:rsidRPr="00715781">
        <w:rPr>
          <w:rFonts w:eastAsia="MS Mincho" w:cs="Arial"/>
          <w:szCs w:val="20"/>
        </w:rPr>
        <w:t>] will not be entitled to vote on the Resolution.</w:t>
      </w:r>
    </w:p>
    <w:sectPr w:rsidRPr="00E22490" w:rsidR="00797921" w:rsidSect="00846B65">
      <w:headerReference w:type="first" r:id="rId31"/>
      <w:footerReference w:type="first" r:id="rId3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47B" w:rsidP="00A54E23" w:rsidRDefault="0051147B" w14:paraId="4CA993CC" w14:textId="77777777">
      <w:pPr>
        <w:spacing w:after="0" w:line="240" w:lineRule="auto"/>
      </w:pPr>
      <w:r>
        <w:separator/>
      </w:r>
    </w:p>
  </w:endnote>
  <w:endnote w:type="continuationSeparator" w:id="0">
    <w:p w:rsidR="0051147B" w:rsidP="00A54E23" w:rsidRDefault="0051147B" w14:paraId="7CE61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872" w:rsidP="00906872" w:rsidRDefault="00146A13" w14:paraId="08B1B138" w14:textId="54505F35">
    <w:pPr>
      <w:pStyle w:val="Footer"/>
    </w:pPr>
    <w:r w:rsidRPr="007640D1" w:rsidR="007640D1">
      <w:rPr>
        <w:rFonts w:cs="Arial"/>
      </w:rPr>
      <w:t>#5100726v4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872" w:rsidP="00906872" w:rsidRDefault="00146A13" w14:paraId="5B897A41" w14:textId="71FDC063">
    <w:pPr>
      <w:pStyle w:val="Footer"/>
      <w:rPr>
        <w:rFonts w:cs="Arial"/>
      </w:rPr>
    </w:pPr>
    <w:r w:rsidRPr="007640D1" w:rsidR="007640D1">
      <w:rPr>
        <w:rFonts w:cs="Arial"/>
      </w:rPr>
      <w:t>#5100726v4</w:t>
    </w:r>
  </w:p>
  <w:p w:rsidR="008519D9" w:rsidP="00906872" w:rsidRDefault="008519D9" w14:paraId="6FF3074B" w14:textId="792186EB">
    <w:pPr>
      <w:pStyle w:val="Footer"/>
    </w:pPr>
    <w:r>
      <w:rPr>
        <w:rFonts w:cs="Arial"/>
      </w:rPr>
      <w:t>4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7605" w:rsidR="009A7605" w:rsidP="00906872" w:rsidRDefault="009A7605" w14:paraId="6B89C326" w14:textId="2CDE8225">
    <w:pPr>
      <w:pStyle w:val="Footer"/>
      <w:rPr>
        <w:rFonts w:cs="Arial"/>
      </w:rPr>
    </w:pPr>
    <w:r w:rsidRPr="007640D1" w:rsidR="007640D1">
      <w:rPr>
        <w:rFonts w:cs="Arial"/>
      </w:rPr>
      <w:t>#5100726v4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7605" w:rsidR="009A7605" w:rsidP="00906872" w:rsidRDefault="009A7605" w14:paraId="4B9F57EA" w14:textId="29614B1E">
    <w:pPr>
      <w:pStyle w:val="Footer"/>
      <w:rPr>
        <w:rFonts w:cs="Arial"/>
      </w:rPr>
    </w:pPr>
    <w:r w:rsidRPr="007640D1" w:rsidR="007640D1">
      <w:rPr>
        <w:rFonts w:cs="Arial"/>
      </w:rPr>
      <w:t>#5100726v4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47B" w:rsidP="00A54E23" w:rsidRDefault="0051147B" w14:paraId="6E39DFDB" w14:textId="77777777">
      <w:pPr>
        <w:spacing w:after="0" w:line="240" w:lineRule="auto"/>
      </w:pPr>
      <w:r>
        <w:separator/>
      </w:r>
    </w:p>
  </w:footnote>
  <w:footnote w:type="continuationSeparator" w:id="0">
    <w:p w:rsidR="0051147B" w:rsidP="00A54E23" w:rsidRDefault="0051147B" w14:paraId="6AD192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775746"/>
      <w:docPartObj>
        <w:docPartGallery w:val="Page Numbers (Top of Page)"/>
        <w:docPartUnique/>
      </w:docPartObj>
    </w:sdtPr>
    <w:sdtEndPr/>
    <w:sdtContent>
      <w:p w:rsidR="00797921" w:rsidRDefault="00797921" w14:paraId="0D4BA462" w14:textId="386218DF">
        <w:pPr>
          <w:pStyle w:val="Header"/>
          <w:jc w:val="right"/>
        </w:pPr>
        <w:r>
          <w:fldChar w:fldCharType="begin"/>
        </w:r>
        <w:r>
          <w:instrText>PAGE   \* MERGEFORMAT</w:instrText>
        </w:r>
        <w:r>
          <w:fldChar w:fldCharType="separate"/>
        </w:r>
        <w:r>
          <w:t>2</w:t>
        </w:r>
        <w:r>
          <w:fldChar w:fldCharType="end"/>
        </w:r>
      </w:p>
    </w:sdtContent>
  </w:sdt>
  <w:p w:rsidR="00797921" w:rsidRDefault="00797921" w14:paraId="4630611F"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7816" w:rsidR="00797921" w:rsidP="008519D9" w:rsidRDefault="00603453" w14:paraId="21CCA2DB" w14:textId="76D34DFD">
    <w:pPr>
      <w:pStyle w:val="Header"/>
      <w:tabs>
        <w:tab w:val="left" w:pos="285"/>
        <w:tab w:val="left" w:pos="660"/>
        <w:tab w:val="left" w:pos="804"/>
        <w:tab w:val="left" w:pos="1215"/>
      </w:tabs>
    </w:pPr>
    <w:bookmarkStart w:name="_Hlk215666092" w:id="0"/>
    <w:bookmarkStart w:name="_Hlk215666093" w:id="1"/>
    <w:r>
      <w:tab/>
    </w:r>
    <w:r w:rsidR="00215D02">
      <w:tab/>
    </w:r>
    <w:r w:rsidR="00215D02">
      <w:tab/>
    </w:r>
    <w:r>
      <w:tab/>
    </w:r>
    <w:r w:rsidR="008519D9">
      <w:tab/>
    </w:r>
    <w:r w:rsidR="00797921">
      <w:rPr>
        <w:rFonts w:ascii="Libre Franklin" w:hAnsi="Libre Franklin" w:cs="Arial"/>
        <w:b/>
        <w:noProof/>
        <w:color w:val="143695"/>
        <w:sz w:val="48"/>
        <w:szCs w:val="48"/>
      </w:rPr>
      <w:drawing>
        <wp:inline distT="0" distB="0" distL="0" distR="0" wp14:anchorId="6B50C449" wp14:editId="2363E643">
          <wp:extent cx="900000" cy="900000"/>
          <wp:effectExtent l="0" t="0" r="0" b="0"/>
          <wp:docPr id="1409226704"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26704" name="Picture 2" descr="A black letter in a circl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bookmarkEnd w:id="0"/>
    <w:bookmarkEnd w:id="1"/>
  </w:p>
  <w:p w:rsidR="00797921" w:rsidRDefault="00797921" w14:paraId="1E887CA9" w14:textId="77777777">
    <w:pPr>
      <w:pStyle w:val="Header"/>
    </w:pP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158E" w:rsidR="00E73FB9" w:rsidP="00E73FB9" w:rsidRDefault="00E73FB9" w14:paraId="5C338F74" w14:textId="04CA7A45">
    <w:pPr>
      <w:pStyle w:val="Heading1"/>
      <w:numPr>
        <w:ilvl w:val="0"/>
        <w:numId w:val="0"/>
      </w:numPr>
      <w:spacing w:after="0"/>
      <w:jc w:val="center"/>
      <w:rPr>
        <w:rFonts w:cs="Arial"/>
        <w:sz w:val="28"/>
        <w:szCs w:val="28"/>
      </w:rPr>
    </w:pPr>
    <w:r w:rsidRPr="0070158E">
      <w:rPr>
        <w:rFonts w:cs="Arial"/>
        <w:noProof/>
        <w:sz w:val="28"/>
        <w:szCs w:val="28"/>
      </w:rPr>
      <mc:AlternateContent>
        <mc:Choice Requires="wps">
          <w:drawing>
            <wp:anchor distT="45720" distB="45720" distL="114300" distR="114300" simplePos="0" relativeHeight="251661312" behindDoc="1" locked="0" layoutInCell="1" allowOverlap="1" wp14:editId="5C51351C" wp14:anchorId="66C1654F">
              <wp:simplePos x="0" y="0"/>
              <wp:positionH relativeFrom="column">
                <wp:posOffset>-131445</wp:posOffset>
              </wp:positionH>
              <wp:positionV relativeFrom="paragraph">
                <wp:posOffset>9525</wp:posOffset>
              </wp:positionV>
              <wp:extent cx="809625" cy="447675"/>
              <wp:effectExtent l="0" t="0" r="9525" b="9525"/>
              <wp:wrapNone/>
              <wp:docPr id="374670803"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47675"/>
                      </a:xfrm>
                      <a:prstGeom prst="rect">
                        <a:avLst/>
                      </a:prstGeom>
                      <a:solidFill>
                        <a:srgbClr val="FFFFFF"/>
                      </a:solidFill>
                      <a:ln w="9525">
                        <a:noFill/>
                        <a:miter lim="800000"/>
                        <a:headEnd/>
                        <a:tailEnd/>
                      </a:ln>
                    </wps:spPr>
                    <wps:txbx>
                      <w:txbxContent>
                        <w:p w:rsidRPr="00E73FB9" w:rsidR="00E73FB9" w:rsidRDefault="00E73FB9" w14:paraId="47CC544A" w14:textId="14CA2FEC">
                          <w:pPr>
                            <w:rPr>
                              <w:b/>
                              <w:bCs/>
                            </w:rPr>
                          </w:pPr>
                          <w:r w:rsidRPr="00E73FB9">
                            <w:rPr>
                              <w:b/>
                              <w:bCs/>
                            </w:rPr>
                            <w:t>ANNEX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C1654F">
              <v:stroke joinstyle="miter"/>
              <v:path gradientshapeok="t" o:connecttype="rect"/>
            </v:shapetype>
            <v:shape id="Text Box 2" style="position:absolute;left:0;text-align:left;margin-left:-10.35pt;margin-top:.75pt;width:63.75pt;height:35.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">
              <v:textbox>
                <w:txbxContent>
                  <w:p w:rsidRPr="00E73FB9" w:rsidR="00E73FB9" w:rsidRDefault="00E73FB9" w14:paraId="47CC544A" w14:textId="14CA2FEC">
                    <w:pPr>
                      <w:rPr>
                        <w:b/>
                        <w:bCs/>
                      </w:rPr>
                    </w:pPr>
                    <w:r w:rsidRPr="00E73FB9">
                      <w:rPr>
                        <w:b/>
                        <w:bCs/>
                      </w:rPr>
                      <w:t>ANNEX 1</w:t>
                    </w:r>
                  </w:p>
                </w:txbxContent>
              </v:textbox>
            </v:shape>
          </w:pict>
        </mc:Fallback>
      </mc:AlternateContent>
    </w:r>
    <w:r w:rsidRPr="0070158E">
      <w:rPr>
        <w:rFonts w:cs="Arial"/>
        <w:sz w:val="28"/>
        <w:szCs w:val="28"/>
      </w:rPr>
      <w:t>THE TAKEOVER PANEL</w:t>
    </w:r>
  </w:p>
  <w:p w:rsidRPr="0070158E" w:rsidR="00E73FB9" w:rsidP="00E73FB9" w:rsidRDefault="00E73FB9" w14:paraId="411346E2" w14:textId="77777777">
    <w:pPr>
      <w:pStyle w:val="Header"/>
      <w:spacing w:line="360" w:lineRule="auto"/>
      <w:jc w:val="center"/>
      <w:rPr>
        <w:rFonts w:cs="Arial"/>
      </w:rPr>
    </w:pPr>
    <w:r w:rsidRPr="0070158E">
      <w:rPr>
        <w:rFonts w:cs="Arial"/>
      </w:rPr>
      <w:t>RULE 9 WAIVER CIRCULAR CHECKLIST</w:t>
    </w:r>
  </w:p>
  <w:p w:rsidR="00797921" w:rsidRDefault="00797921" w14:paraId="02CF754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47426"/>
      <w:docPartObj>
        <w:docPartGallery w:val="Page Numbers (Top of Page)"/>
        <w:docPartUnique/>
      </w:docPartObj>
    </w:sdtPr>
    <w:sdtEndPr/>
    <w:sdtContent>
      <w:p w:rsidR="00E73FB9" w:rsidRDefault="00E73FB9" w14:paraId="2E72B281" w14:textId="5E1EFCB5">
        <w:pPr>
          <w:pStyle w:val="Header"/>
          <w:jc w:val="right"/>
        </w:pPr>
        <w:r>
          <w:fldChar w:fldCharType="begin"/>
        </w:r>
        <w:r>
          <w:instrText>PAGE   \* MERGEFORMAT</w:instrText>
        </w:r>
        <w:r>
          <w:fldChar w:fldCharType="separate"/>
        </w:r>
        <w:r>
          <w:t>2</w:t>
        </w:r>
        <w:r>
          <w:fldChar w:fldCharType="end"/>
        </w:r>
      </w:p>
    </w:sdtContent>
  </w:sdt>
  <w:p w:rsidR="00E73FB9" w:rsidRDefault="00E73FB9" w14:paraId="416127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9A6"/>
    <w:multiLevelType w:val="hybridMultilevel"/>
    <w:tmpl w:val="D7AA3428"/>
    <w:lvl w:ilvl="0" w:tplc="D9E60584">
      <w:start w:val="1"/>
      <w:numFmt w:val="decimal"/>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112A0"/>
    <w:multiLevelType w:val="hybridMultilevel"/>
    <w:tmpl w:val="620E4A26"/>
    <w:lvl w:ilvl="0" w:tplc="4E1AA264">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41611"/>
    <w:multiLevelType w:val="hybridMultilevel"/>
    <w:tmpl w:val="27D6C16E"/>
    <w:lvl w:ilvl="0" w:tplc="C4F8FE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71C43"/>
    <w:multiLevelType w:val="multilevel"/>
    <w:tmpl w:val="BD32DC4E"/>
    <w:lvl w:ilvl="0">
      <w:numFmt w:val="decimal"/>
      <w:pStyle w:val="Appendix"/>
      <w:lvlText w:val=""/>
      <w:lvlJc w:val="left"/>
    </w:lvl>
    <w:lvl w:ilvl="1">
      <w:numFmt w:val="decimal"/>
      <w:pStyle w:val="AppendixH1"/>
      <w:lvlText w:val=""/>
      <w:lvlJc w:val="left"/>
    </w:lvl>
    <w:lvl w:ilvl="2">
      <w:numFmt w:val="decimal"/>
      <w:pStyle w:val="AppendixH2"/>
      <w:lvlText w:val=""/>
      <w:lvlJc w:val="left"/>
    </w:lvl>
    <w:lvl w:ilvl="3">
      <w:numFmt w:val="decimal"/>
      <w:pStyle w:val="AppendixH3"/>
      <w:lvlText w:val=""/>
      <w:lvlJc w:val="left"/>
    </w:lvl>
    <w:lvl w:ilvl="4">
      <w:numFmt w:val="decimal"/>
      <w:pStyle w:val="AppendixH4"/>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D5BD1"/>
    <w:multiLevelType w:val="hybridMultilevel"/>
    <w:tmpl w:val="3E106734"/>
    <w:lvl w:ilvl="0" w:tplc="068ECB72">
      <w:start w:val="1"/>
      <w:numFmt w:val="bullet"/>
      <w:lvlText w:val=""/>
      <w:lvlJc w:val="left"/>
      <w:pPr>
        <w:tabs>
          <w:tab w:val="num" w:pos="68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D24F2"/>
    <w:multiLevelType w:val="hybridMultilevel"/>
    <w:tmpl w:val="090ED17E"/>
    <w:lvl w:ilvl="0" w:tplc="1278D7D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246D4"/>
    <w:multiLevelType w:val="hybridMultilevel"/>
    <w:tmpl w:val="81DC3E62"/>
    <w:lvl w:ilvl="0" w:tplc="8DDA690A">
      <w:start w:val="1"/>
      <w:numFmt w:val="decimal"/>
      <w:lvlText w:val="%1."/>
      <w:lvlJc w:val="left"/>
      <w:pPr>
        <w:ind w:left="567" w:hanging="567"/>
      </w:pPr>
      <w:rPr>
        <w:rFonts w:ascii="Arial" w:eastAsia="Arial Narrow" w:hAnsi="Arial" w:cs="Arial" w:hint="default"/>
        <w:spacing w:val="-1"/>
        <w:w w:val="100"/>
        <w:sz w:val="20"/>
        <w:szCs w:val="20"/>
      </w:rPr>
    </w:lvl>
    <w:lvl w:ilvl="1" w:tplc="36223EA4">
      <w:numFmt w:val="bullet"/>
      <w:lvlText w:val="•"/>
      <w:lvlJc w:val="left"/>
      <w:pPr>
        <w:ind w:left="1409" w:hanging="567"/>
      </w:pPr>
      <w:rPr>
        <w:rFonts w:hint="default"/>
      </w:rPr>
    </w:lvl>
    <w:lvl w:ilvl="2" w:tplc="79FC1A06">
      <w:numFmt w:val="bullet"/>
      <w:lvlText w:val="•"/>
      <w:lvlJc w:val="left"/>
      <w:pPr>
        <w:ind w:left="2251" w:hanging="567"/>
      </w:pPr>
      <w:rPr>
        <w:rFonts w:hint="default"/>
      </w:rPr>
    </w:lvl>
    <w:lvl w:ilvl="3" w:tplc="D134618E">
      <w:numFmt w:val="bullet"/>
      <w:lvlText w:val="•"/>
      <w:lvlJc w:val="left"/>
      <w:pPr>
        <w:ind w:left="3093" w:hanging="567"/>
      </w:pPr>
      <w:rPr>
        <w:rFonts w:hint="default"/>
      </w:rPr>
    </w:lvl>
    <w:lvl w:ilvl="4" w:tplc="D8663BF2">
      <w:numFmt w:val="bullet"/>
      <w:lvlText w:val="•"/>
      <w:lvlJc w:val="left"/>
      <w:pPr>
        <w:ind w:left="3935" w:hanging="567"/>
      </w:pPr>
      <w:rPr>
        <w:rFonts w:hint="default"/>
      </w:rPr>
    </w:lvl>
    <w:lvl w:ilvl="5" w:tplc="3DCC3982">
      <w:numFmt w:val="bullet"/>
      <w:lvlText w:val="•"/>
      <w:lvlJc w:val="left"/>
      <w:pPr>
        <w:ind w:left="4777" w:hanging="567"/>
      </w:pPr>
      <w:rPr>
        <w:rFonts w:hint="default"/>
      </w:rPr>
    </w:lvl>
    <w:lvl w:ilvl="6" w:tplc="B1E8C806">
      <w:numFmt w:val="bullet"/>
      <w:lvlText w:val="•"/>
      <w:lvlJc w:val="left"/>
      <w:pPr>
        <w:ind w:left="5619" w:hanging="567"/>
      </w:pPr>
      <w:rPr>
        <w:rFonts w:hint="default"/>
      </w:rPr>
    </w:lvl>
    <w:lvl w:ilvl="7" w:tplc="45F4F134">
      <w:numFmt w:val="bullet"/>
      <w:lvlText w:val="•"/>
      <w:lvlJc w:val="left"/>
      <w:pPr>
        <w:ind w:left="6461" w:hanging="567"/>
      </w:pPr>
      <w:rPr>
        <w:rFonts w:hint="default"/>
      </w:rPr>
    </w:lvl>
    <w:lvl w:ilvl="8" w:tplc="D862D444">
      <w:numFmt w:val="bullet"/>
      <w:lvlText w:val="•"/>
      <w:lvlJc w:val="left"/>
      <w:pPr>
        <w:ind w:left="7303" w:hanging="567"/>
      </w:pPr>
      <w:rPr>
        <w:rFonts w:hint="default"/>
      </w:rPr>
    </w:lvl>
  </w:abstractNum>
  <w:abstractNum w:abstractNumId="7" w15:restartNumberingAfterBreak="0">
    <w:nsid w:val="2BCB4AF1"/>
    <w:multiLevelType w:val="multilevel"/>
    <w:tmpl w:val="2D62961A"/>
    <w:styleLink w:val="Headings"/>
    <w:lvl w:ilvl="0">
      <w:start w:val="1"/>
      <w:numFmt w:val="decimal"/>
      <w:lvlText w:val="%1."/>
      <w:lvlJc w:val="left"/>
      <w:pPr>
        <w:ind w:left="357" w:hanging="357"/>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396801E0"/>
    <w:multiLevelType w:val="multilevel"/>
    <w:tmpl w:val="69C6459A"/>
    <w:lvl w:ilvl="0">
      <w:start w:val="1"/>
      <w:numFmt w:val="decimal"/>
      <w:lvlText w:val="%1."/>
      <w:lvlJc w:val="left"/>
      <w:pPr>
        <w:ind w:left="357" w:hanging="357"/>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1701" w:hanging="261"/>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506152E7"/>
    <w:multiLevelType w:val="multilevel"/>
    <w:tmpl w:val="EF728D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5B681D"/>
    <w:multiLevelType w:val="multilevel"/>
    <w:tmpl w:val="584E1CE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lowerLetter"/>
      <w:pStyle w:val="Heading2"/>
      <w:lvlText w:val="(%2)"/>
      <w:lvlJc w:val="left"/>
      <w:pPr>
        <w:tabs>
          <w:tab w:val="num" w:pos="567"/>
        </w:tabs>
        <w:ind w:left="567" w:hanging="567"/>
      </w:pPr>
      <w:rPr>
        <w:rFonts w:ascii="Arial" w:hAnsi="Arial" w:hint="default"/>
        <w:b/>
        <w:i/>
        <w:color w:val="auto"/>
        <w:sz w:val="20"/>
      </w:rPr>
    </w:lvl>
    <w:lvl w:ilvl="2">
      <w:start w:val="1"/>
      <w:numFmt w:val="lowerRoman"/>
      <w:pStyle w:val="Heading3"/>
      <w:lvlText w:val="(%3)"/>
      <w:lvlJc w:val="left"/>
      <w:pPr>
        <w:tabs>
          <w:tab w:val="num" w:pos="567"/>
        </w:tabs>
        <w:ind w:left="567" w:hanging="567"/>
      </w:pPr>
      <w:rPr>
        <w:rFonts w:ascii="Arial" w:hAnsi="Arial" w:hint="default"/>
        <w:b w:val="0"/>
        <w:i/>
        <w:color w:val="auto"/>
        <w:sz w:val="20"/>
      </w:rPr>
    </w:lvl>
    <w:lvl w:ilvl="3">
      <w:start w:val="1"/>
      <w:numFmt w:val="decimal"/>
      <w:lvlRestart w:val="1"/>
      <w:pStyle w:val="BodyText1"/>
      <w:isLgl/>
      <w:lvlText w:val="%1.%4"/>
      <w:lvlJc w:val="left"/>
      <w:pPr>
        <w:tabs>
          <w:tab w:val="num" w:pos="567"/>
        </w:tabs>
        <w:ind w:left="567" w:hanging="567"/>
      </w:pPr>
      <w:rPr>
        <w:rFonts w:ascii="Arial" w:hAnsi="Arial" w:hint="default"/>
        <w:b w:val="0"/>
        <w:i w:val="0"/>
        <w:color w:val="auto"/>
        <w:sz w:val="20"/>
      </w:rPr>
    </w:lvl>
    <w:lvl w:ilvl="4">
      <w:start w:val="1"/>
      <w:numFmt w:val="lowerLetter"/>
      <w:pStyle w:val="BodyText2"/>
      <w:lvlText w:val="(%5)"/>
      <w:lvlJc w:val="left"/>
      <w:pPr>
        <w:tabs>
          <w:tab w:val="num" w:pos="1134"/>
        </w:tabs>
        <w:ind w:left="1134" w:hanging="567"/>
      </w:pPr>
      <w:rPr>
        <w:rFonts w:hint="default"/>
      </w:rPr>
    </w:lvl>
    <w:lvl w:ilvl="5">
      <w:start w:val="1"/>
      <w:numFmt w:val="lowerRoman"/>
      <w:pStyle w:val="BodyText3"/>
      <w:lvlText w:val="(%6)"/>
      <w:lvlJc w:val="left"/>
      <w:pPr>
        <w:tabs>
          <w:tab w:val="num" w:pos="1701"/>
        </w:tabs>
        <w:ind w:left="1701" w:hanging="567"/>
      </w:pPr>
      <w:rPr>
        <w:rFonts w:hint="default"/>
      </w:rPr>
    </w:lvl>
    <w:lvl w:ilvl="6">
      <w:start w:val="1"/>
      <w:numFmt w:val="none"/>
      <w:suff w:val="nothing"/>
      <w:lvlText w:val=""/>
      <w:lvlJc w:val="left"/>
      <w:pPr>
        <w:ind w:left="567" w:hanging="567"/>
      </w:pPr>
      <w:rPr>
        <w:rFonts w:hint="default"/>
      </w:rPr>
    </w:lvl>
    <w:lvl w:ilvl="7">
      <w:start w:val="1"/>
      <w:numFmt w:val="none"/>
      <w:suff w:val="nothing"/>
      <w:lvlText w:val=""/>
      <w:lvlJc w:val="left"/>
      <w:pPr>
        <w:ind w:left="567" w:hanging="567"/>
      </w:pPr>
      <w:rPr>
        <w:rFonts w:hint="default"/>
      </w:rPr>
    </w:lvl>
    <w:lvl w:ilvl="8">
      <w:start w:val="1"/>
      <w:numFmt w:val="none"/>
      <w:suff w:val="nothing"/>
      <w:lvlText w:val=""/>
      <w:lvlJc w:val="left"/>
      <w:pPr>
        <w:ind w:left="567" w:hanging="567"/>
      </w:pPr>
      <w:rPr>
        <w:rFonts w:hint="default"/>
      </w:rPr>
    </w:lvl>
  </w:abstractNum>
  <w:abstractNum w:abstractNumId="11" w15:restartNumberingAfterBreak="0">
    <w:nsid w:val="6D996371"/>
    <w:multiLevelType w:val="multilevel"/>
    <w:tmpl w:val="088660F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567"/>
        </w:tabs>
        <w:ind w:left="0" w:firstLine="0"/>
      </w:pPr>
      <w:rPr>
        <w:rFonts w:hint="default"/>
      </w:rPr>
    </w:lvl>
    <w:lvl w:ilvl="3">
      <w:start w:val="1"/>
      <w:numFmt w:val="decimal"/>
      <w:lvlRestart w:val="1"/>
      <w:lvlText w:val="%1.%4"/>
      <w:lvlJc w:val="left"/>
      <w:pPr>
        <w:tabs>
          <w:tab w:val="num" w:pos="567"/>
        </w:tabs>
        <w:ind w:left="567" w:hanging="567"/>
      </w:pPr>
      <w:rPr>
        <w:rFonts w:hint="default"/>
        <w:b w:val="0"/>
        <w:i w:val="0"/>
      </w:rPr>
    </w:lvl>
    <w:lvl w:ilvl="4">
      <w:start w:val="1"/>
      <w:numFmt w:val="lowerLetter"/>
      <w:lvlText w:val="(%5)"/>
      <w:lvlJc w:val="left"/>
      <w:pPr>
        <w:tabs>
          <w:tab w:val="num" w:pos="567"/>
        </w:tabs>
        <w:ind w:left="1134" w:hanging="567"/>
      </w:pPr>
      <w:rPr>
        <w:rFonts w:hint="default"/>
      </w:rPr>
    </w:lvl>
    <w:lvl w:ilvl="5">
      <w:start w:val="1"/>
      <w:numFmt w:val="lowerRoman"/>
      <w:lvlRestart w:val="4"/>
      <w:lvlText w:val="(%6)"/>
      <w:lvlJc w:val="left"/>
      <w:pPr>
        <w:tabs>
          <w:tab w:val="num" w:pos="1701"/>
        </w:tabs>
        <w:ind w:left="1701" w:hanging="567"/>
      </w:pPr>
      <w:rPr>
        <w:rFonts w:hint="default"/>
      </w:rPr>
    </w:lvl>
    <w:lvl w:ilvl="6">
      <w:start w:val="1"/>
      <w:numFmt w:val="none"/>
      <w:suff w:val="nothing"/>
      <w:lvlText w:val=""/>
      <w:lvlJc w:val="left"/>
      <w:pPr>
        <w:ind w:left="288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2880" w:firstLine="0"/>
      </w:pPr>
      <w:rPr>
        <w:rFonts w:hint="default"/>
      </w:rPr>
    </w:lvl>
  </w:abstractNum>
  <w:abstractNum w:abstractNumId="12" w15:restartNumberingAfterBreak="0">
    <w:nsid w:val="73EB58D8"/>
    <w:multiLevelType w:val="multilevel"/>
    <w:tmpl w:val="12A0DF08"/>
    <w:lvl w:ilvl="0">
      <w:start w:val="1"/>
      <w:numFmt w:val="decimal"/>
      <w:lvlText w:val="%1."/>
      <w:lvlJc w:val="left"/>
      <w:pPr>
        <w:tabs>
          <w:tab w:val="num" w:pos="567"/>
        </w:tabs>
        <w:ind w:left="567" w:hanging="567"/>
      </w:pPr>
      <w:rPr>
        <w:rFonts w:ascii="Arial" w:hAnsi="Arial" w:hint="default"/>
        <w:b/>
        <w:i w:val="0"/>
        <w:sz w:val="20"/>
      </w:rPr>
    </w:lvl>
    <w:lvl w:ilvl="1">
      <w:start w:val="1"/>
      <w:numFmt w:val="lowerLetter"/>
      <w:lvlText w:val="(%2)"/>
      <w:lvlJc w:val="left"/>
      <w:pPr>
        <w:tabs>
          <w:tab w:val="num" w:pos="567"/>
        </w:tabs>
        <w:ind w:left="567" w:hanging="567"/>
      </w:pPr>
      <w:rPr>
        <w:rFonts w:ascii="Arial" w:hAnsi="Arial" w:hint="default"/>
        <w:b/>
        <w:i/>
        <w:color w:val="auto"/>
        <w:sz w:val="20"/>
      </w:rPr>
    </w:lvl>
    <w:lvl w:ilvl="2">
      <w:start w:val="1"/>
      <w:numFmt w:val="lowerRoman"/>
      <w:lvlText w:val="(%3)"/>
      <w:lvlJc w:val="left"/>
      <w:pPr>
        <w:tabs>
          <w:tab w:val="num" w:pos="567"/>
        </w:tabs>
        <w:ind w:left="567" w:hanging="567"/>
      </w:pPr>
      <w:rPr>
        <w:rFonts w:ascii="Arial" w:hAnsi="Arial" w:hint="default"/>
        <w:b w:val="0"/>
        <w:i/>
        <w:color w:val="auto"/>
        <w:sz w:val="20"/>
      </w:rPr>
    </w:lvl>
    <w:lvl w:ilvl="3">
      <w:start w:val="1"/>
      <w:numFmt w:val="decimal"/>
      <w:lvlRestart w:val="1"/>
      <w:pStyle w:val="Heading4"/>
      <w:isLgl/>
      <w:lvlText w:val="%1.%4"/>
      <w:lvlJc w:val="left"/>
      <w:pPr>
        <w:tabs>
          <w:tab w:val="num" w:pos="567"/>
        </w:tabs>
        <w:ind w:left="567" w:hanging="567"/>
      </w:pPr>
      <w:rPr>
        <w:rFonts w:ascii="Arial" w:hAnsi="Arial" w:hint="default"/>
        <w:b w:val="0"/>
        <w:i w:val="0"/>
        <w:color w:val="auto"/>
        <w:sz w:val="20"/>
      </w:rPr>
    </w:lvl>
    <w:lvl w:ilvl="4">
      <w:start w:val="1"/>
      <w:numFmt w:val="none"/>
      <w:pStyle w:val="Heading5"/>
      <w:suff w:val="nothing"/>
      <w:lvlText w:val=""/>
      <w:lvlJc w:val="left"/>
      <w:pPr>
        <w:ind w:left="567" w:hanging="567"/>
      </w:pPr>
      <w:rPr>
        <w:rFonts w:hint="default"/>
      </w:rPr>
    </w:lvl>
    <w:lvl w:ilvl="5">
      <w:start w:val="1"/>
      <w:numFmt w:val="none"/>
      <w:pStyle w:val="Heading6"/>
      <w:suff w:val="nothing"/>
      <w:lvlText w:val=""/>
      <w:lvlJc w:val="left"/>
      <w:pPr>
        <w:ind w:left="567" w:hanging="567"/>
      </w:pPr>
      <w:rPr>
        <w:rFonts w:hint="default"/>
      </w:rPr>
    </w:lvl>
    <w:lvl w:ilvl="6">
      <w:start w:val="1"/>
      <w:numFmt w:val="none"/>
      <w:pStyle w:val="Heading7"/>
      <w:suff w:val="nothing"/>
      <w:lvlText w:val=""/>
      <w:lvlJc w:val="left"/>
      <w:pPr>
        <w:ind w:left="567" w:hanging="567"/>
      </w:pPr>
      <w:rPr>
        <w:rFonts w:hint="default"/>
      </w:rPr>
    </w:lvl>
    <w:lvl w:ilvl="7">
      <w:start w:val="1"/>
      <w:numFmt w:val="none"/>
      <w:pStyle w:val="Heading8"/>
      <w:suff w:val="nothing"/>
      <w:lvlText w:val=""/>
      <w:lvlJc w:val="left"/>
      <w:pPr>
        <w:ind w:left="567" w:hanging="567"/>
      </w:pPr>
      <w:rPr>
        <w:rFonts w:hint="default"/>
      </w:rPr>
    </w:lvl>
    <w:lvl w:ilvl="8">
      <w:start w:val="1"/>
      <w:numFmt w:val="none"/>
      <w:pStyle w:val="Heading9"/>
      <w:suff w:val="nothing"/>
      <w:lvlText w:val=""/>
      <w:lvlJc w:val="left"/>
      <w:pPr>
        <w:ind w:left="567" w:hanging="567"/>
      </w:pPr>
      <w:rPr>
        <w:rFonts w:hint="default"/>
      </w:rPr>
    </w:lvl>
  </w:abstractNum>
  <w:abstractNum w:abstractNumId="13" w15:restartNumberingAfterBreak="0">
    <w:nsid w:val="7F330D36"/>
    <w:multiLevelType w:val="multilevel"/>
    <w:tmpl w:val="EF728D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5972723">
    <w:abstractNumId w:val="12"/>
  </w:num>
  <w:num w:numId="2" w16cid:durableId="1291982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451994">
    <w:abstractNumId w:val="10"/>
  </w:num>
  <w:num w:numId="4" w16cid:durableId="1448231493">
    <w:abstractNumId w:val="13"/>
  </w:num>
  <w:num w:numId="5" w16cid:durableId="2126538082">
    <w:abstractNumId w:val="4"/>
  </w:num>
  <w:num w:numId="6" w16cid:durableId="2116245800">
    <w:abstractNumId w:val="0"/>
  </w:num>
  <w:num w:numId="7" w16cid:durableId="1372414136">
    <w:abstractNumId w:val="7"/>
  </w:num>
  <w:num w:numId="8" w16cid:durableId="660698813">
    <w:abstractNumId w:val="9"/>
  </w:num>
  <w:num w:numId="9" w16cid:durableId="580410150">
    <w:abstractNumId w:val="8"/>
  </w:num>
  <w:num w:numId="10" w16cid:durableId="1333411402">
    <w:abstractNumId w:val="3"/>
  </w:num>
  <w:num w:numId="11" w16cid:durableId="958878881">
    <w:abstractNumId w:val="11"/>
  </w:num>
  <w:num w:numId="12" w16cid:durableId="737289776">
    <w:abstractNumId w:val="6"/>
  </w:num>
  <w:num w:numId="13" w16cid:durableId="1994095312">
    <w:abstractNumId w:val="2"/>
  </w:num>
  <w:num w:numId="14" w16cid:durableId="1291746708">
    <w:abstractNumId w:val="1"/>
  </w:num>
  <w:num w:numId="15" w16cid:durableId="1096631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21"/>
    <w:rsid w:val="00013BEB"/>
    <w:rsid w:val="000C33BC"/>
    <w:rsid w:val="00110B96"/>
    <w:rsid w:val="00146A13"/>
    <w:rsid w:val="00152178"/>
    <w:rsid w:val="0018088C"/>
    <w:rsid w:val="001D792A"/>
    <w:rsid w:val="00215D02"/>
    <w:rsid w:val="0022336B"/>
    <w:rsid w:val="002707F9"/>
    <w:rsid w:val="00272E32"/>
    <w:rsid w:val="00273195"/>
    <w:rsid w:val="002737D3"/>
    <w:rsid w:val="002866F5"/>
    <w:rsid w:val="002D6EB3"/>
    <w:rsid w:val="002E7184"/>
    <w:rsid w:val="00343A09"/>
    <w:rsid w:val="00343CB5"/>
    <w:rsid w:val="003528AA"/>
    <w:rsid w:val="004843B5"/>
    <w:rsid w:val="0051147B"/>
    <w:rsid w:val="005203D2"/>
    <w:rsid w:val="00543B84"/>
    <w:rsid w:val="00603453"/>
    <w:rsid w:val="00607B45"/>
    <w:rsid w:val="00662618"/>
    <w:rsid w:val="006C24DF"/>
    <w:rsid w:val="0070158E"/>
    <w:rsid w:val="007504A2"/>
    <w:rsid w:val="007640D1"/>
    <w:rsid w:val="00797921"/>
    <w:rsid w:val="007C4C91"/>
    <w:rsid w:val="0083703B"/>
    <w:rsid w:val="00846B65"/>
    <w:rsid w:val="008519D9"/>
    <w:rsid w:val="00853E00"/>
    <w:rsid w:val="008C3D01"/>
    <w:rsid w:val="00906872"/>
    <w:rsid w:val="00923257"/>
    <w:rsid w:val="009532C1"/>
    <w:rsid w:val="009854C2"/>
    <w:rsid w:val="00997AD6"/>
    <w:rsid w:val="009A7605"/>
    <w:rsid w:val="009E1E5C"/>
    <w:rsid w:val="00A54E23"/>
    <w:rsid w:val="00C2026F"/>
    <w:rsid w:val="00C646D3"/>
    <w:rsid w:val="00C75629"/>
    <w:rsid w:val="00CA422A"/>
    <w:rsid w:val="00D04C45"/>
    <w:rsid w:val="00D11F17"/>
    <w:rsid w:val="00DB31B9"/>
    <w:rsid w:val="00DD79C3"/>
    <w:rsid w:val="00DF52A3"/>
    <w:rsid w:val="00E22490"/>
    <w:rsid w:val="00E73FB9"/>
    <w:rsid w:val="00F25401"/>
    <w:rsid w:val="00F84B45"/>
    <w:rsid w:val="00FA7479"/>
    <w:rsid w:val="6C6A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7A7DE"/>
  <w15:chartTrackingRefBased/>
  <w15:docId w15:val="{A1B1012D-1FB1-47F6-BDDC-C7B0AA5A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3" w:semiHidden="1" w:unhideWhenUsed="1" w:qFormat="1"/>
    <w:lsdException w:name="heading 4" w:uiPriority="3"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1E5C"/>
    <w:pPr>
      <w:spacing w:after="240" w:line="360" w:lineRule="auto"/>
    </w:pPr>
    <w:rPr>
      <w:rFonts w:ascii="Arial" w:hAnsi="Arial"/>
      <w:sz w:val="20"/>
    </w:rPr>
  </w:style>
  <w:style w:type="paragraph" w:styleId="Heading1">
    <w:name w:val="heading 1"/>
    <w:basedOn w:val="Normal"/>
    <w:next w:val="Normal"/>
    <w:link w:val="Heading1Char"/>
    <w:qFormat/>
    <w:rsid w:val="00C75629"/>
    <w:pPr>
      <w:keepNext/>
      <w:keepLines/>
      <w:numPr>
        <w:numId w:val="3"/>
      </w:numPr>
      <w:outlineLvl w:val="0"/>
    </w:pPr>
    <w:rPr>
      <w:rFonts w:eastAsiaTheme="majorEastAsia" w:cstheme="majorBidi"/>
      <w:b/>
      <w:szCs w:val="40"/>
    </w:rPr>
  </w:style>
  <w:style w:type="paragraph" w:styleId="Heading2">
    <w:name w:val="heading 2"/>
    <w:basedOn w:val="Normal"/>
    <w:next w:val="Normal"/>
    <w:link w:val="Heading2Char"/>
    <w:unhideWhenUsed/>
    <w:qFormat/>
    <w:rsid w:val="00C75629"/>
    <w:pPr>
      <w:keepNext/>
      <w:keepLines/>
      <w:numPr>
        <w:ilvl w:val="1"/>
        <w:numId w:val="3"/>
      </w:numPr>
      <w:outlineLvl w:val="1"/>
    </w:pPr>
    <w:rPr>
      <w:rFonts w:eastAsiaTheme="majorEastAsia" w:cstheme="majorBidi"/>
      <w:b/>
      <w:i/>
      <w:szCs w:val="32"/>
    </w:rPr>
  </w:style>
  <w:style w:type="paragraph" w:styleId="Heading3">
    <w:name w:val="heading 3"/>
    <w:basedOn w:val="Normal"/>
    <w:next w:val="Normal"/>
    <w:link w:val="Heading3Char"/>
    <w:uiPriority w:val="3"/>
    <w:unhideWhenUsed/>
    <w:qFormat/>
    <w:rsid w:val="00C75629"/>
    <w:pPr>
      <w:keepNext/>
      <w:keepLines/>
      <w:numPr>
        <w:ilvl w:val="2"/>
        <w:numId w:val="3"/>
      </w:numPr>
      <w:outlineLvl w:val="2"/>
    </w:pPr>
    <w:rPr>
      <w:rFonts w:eastAsiaTheme="majorEastAsia" w:cstheme="majorBidi"/>
      <w:i/>
      <w:szCs w:val="28"/>
    </w:rPr>
  </w:style>
  <w:style w:type="paragraph" w:styleId="Heading4">
    <w:name w:val="heading 4"/>
    <w:basedOn w:val="Normal"/>
    <w:next w:val="Normal"/>
    <w:link w:val="Heading4Char"/>
    <w:uiPriority w:val="3"/>
    <w:unhideWhenUsed/>
    <w:qFormat/>
    <w:rsid w:val="00CA422A"/>
    <w:pPr>
      <w:keepNext/>
      <w:keepLines/>
      <w:numPr>
        <w:ilvl w:val="3"/>
        <w:numId w:val="1"/>
      </w:numPr>
      <w:outlineLvl w:val="3"/>
    </w:pPr>
    <w:rPr>
      <w:rFonts w:eastAsiaTheme="majorEastAsia" w:cstheme="majorBidi"/>
      <w:iCs/>
    </w:rPr>
  </w:style>
  <w:style w:type="paragraph" w:styleId="Heading5">
    <w:name w:val="heading 5"/>
    <w:basedOn w:val="Normal"/>
    <w:next w:val="Normal"/>
    <w:link w:val="Heading5Char"/>
    <w:uiPriority w:val="9"/>
    <w:unhideWhenUsed/>
    <w:rsid w:val="00CA422A"/>
    <w:pPr>
      <w:keepNext/>
      <w:keepLines/>
      <w:numPr>
        <w:ilvl w:val="4"/>
        <w:numId w:val="1"/>
      </w:numPr>
      <w:outlineLvl w:val="4"/>
    </w:pPr>
    <w:rPr>
      <w:rFonts w:eastAsiaTheme="majorEastAsia" w:cstheme="majorBidi"/>
    </w:rPr>
  </w:style>
  <w:style w:type="paragraph" w:styleId="Heading6">
    <w:name w:val="heading 6"/>
    <w:basedOn w:val="Normal"/>
    <w:next w:val="Normal"/>
    <w:link w:val="Heading6Char"/>
    <w:uiPriority w:val="9"/>
    <w:unhideWhenUsed/>
    <w:rsid w:val="00CA422A"/>
    <w:pPr>
      <w:keepNext/>
      <w:keepLines/>
      <w:numPr>
        <w:ilvl w:val="5"/>
        <w:numId w:val="1"/>
      </w:numPr>
      <w:outlineLvl w:val="5"/>
    </w:pPr>
    <w:rPr>
      <w:rFonts w:eastAsiaTheme="majorEastAsia" w:cstheme="majorBidi"/>
      <w:iCs/>
    </w:rPr>
  </w:style>
  <w:style w:type="paragraph" w:styleId="Heading7">
    <w:name w:val="heading 7"/>
    <w:basedOn w:val="Normal"/>
    <w:next w:val="Normal"/>
    <w:link w:val="Heading7Char"/>
    <w:uiPriority w:val="9"/>
    <w:unhideWhenUsed/>
    <w:rsid w:val="00CA422A"/>
    <w:pPr>
      <w:keepNext/>
      <w:keepLines/>
      <w:numPr>
        <w:ilvl w:val="6"/>
        <w:numId w:val="1"/>
      </w:numPr>
      <w:spacing w:line="240" w:lineRule="auto"/>
      <w:outlineLvl w:val="6"/>
    </w:pPr>
    <w:rPr>
      <w:rFonts w:eastAsiaTheme="majorEastAsia" w:cstheme="majorBidi"/>
    </w:rPr>
  </w:style>
  <w:style w:type="paragraph" w:styleId="Heading8">
    <w:name w:val="heading 8"/>
    <w:basedOn w:val="Normal"/>
    <w:next w:val="Normal"/>
    <w:link w:val="Heading8Char"/>
    <w:uiPriority w:val="9"/>
    <w:unhideWhenUsed/>
    <w:rsid w:val="00CA422A"/>
    <w:pPr>
      <w:keepNext/>
      <w:keepLines/>
      <w:numPr>
        <w:ilvl w:val="7"/>
        <w:numId w:val="1"/>
      </w:numPr>
      <w:spacing w:line="240" w:lineRule="auto"/>
      <w:outlineLvl w:val="7"/>
    </w:pPr>
    <w:rPr>
      <w:rFonts w:eastAsiaTheme="majorEastAsia" w:cstheme="majorBidi"/>
      <w:iCs/>
    </w:rPr>
  </w:style>
  <w:style w:type="paragraph" w:styleId="Heading9">
    <w:name w:val="heading 9"/>
    <w:basedOn w:val="Normal"/>
    <w:next w:val="Normal"/>
    <w:link w:val="Heading9Char"/>
    <w:uiPriority w:val="9"/>
    <w:unhideWhenUsed/>
    <w:rsid w:val="00CA422A"/>
    <w:pPr>
      <w:keepNext/>
      <w:keepLines/>
      <w:numPr>
        <w:ilvl w:val="8"/>
        <w:numId w:val="1"/>
      </w:numPr>
      <w:spacing w:line="240" w:lineRule="auto"/>
      <w:outlineLvl w:val="8"/>
    </w:pPr>
    <w:rPr>
      <w:rFonts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75629"/>
    <w:rPr>
      <w:rFonts w:ascii="Arial" w:hAnsi="Arial" w:eastAsiaTheme="majorEastAsia" w:cstheme="majorBidi"/>
      <w:b/>
      <w:sz w:val="20"/>
      <w:szCs w:val="40"/>
    </w:rPr>
  </w:style>
  <w:style w:type="character" w:styleId="Heading2Char" w:customStyle="1">
    <w:name w:val="Heading 2 Char"/>
    <w:basedOn w:val="DefaultParagraphFont"/>
    <w:link w:val="Heading2"/>
    <w:rsid w:val="00C75629"/>
    <w:rPr>
      <w:rFonts w:ascii="Arial" w:hAnsi="Arial" w:eastAsiaTheme="majorEastAsia" w:cstheme="majorBidi"/>
      <w:b/>
      <w:i/>
      <w:sz w:val="20"/>
      <w:szCs w:val="32"/>
    </w:rPr>
  </w:style>
  <w:style w:type="character" w:styleId="Heading3Char" w:customStyle="1">
    <w:name w:val="Heading 3 Char"/>
    <w:basedOn w:val="DefaultParagraphFont"/>
    <w:link w:val="Heading3"/>
    <w:uiPriority w:val="3"/>
    <w:rsid w:val="00C75629"/>
    <w:rPr>
      <w:rFonts w:ascii="Arial" w:hAnsi="Arial" w:eastAsiaTheme="majorEastAsia" w:cstheme="majorBidi"/>
      <w:i/>
      <w:sz w:val="20"/>
      <w:szCs w:val="28"/>
    </w:rPr>
  </w:style>
  <w:style w:type="character" w:styleId="Heading4Char" w:customStyle="1">
    <w:name w:val="Heading 4 Char"/>
    <w:basedOn w:val="DefaultParagraphFont"/>
    <w:link w:val="Heading4"/>
    <w:uiPriority w:val="3"/>
    <w:rsid w:val="00CA422A"/>
    <w:rPr>
      <w:rFonts w:ascii="Arial" w:hAnsi="Arial" w:eastAsiaTheme="majorEastAsia" w:cstheme="majorBidi"/>
      <w:iCs/>
      <w:sz w:val="20"/>
    </w:rPr>
  </w:style>
  <w:style w:type="character" w:styleId="Heading5Char" w:customStyle="1">
    <w:name w:val="Heading 5 Char"/>
    <w:basedOn w:val="DefaultParagraphFont"/>
    <w:link w:val="Heading5"/>
    <w:uiPriority w:val="9"/>
    <w:rsid w:val="00CA422A"/>
    <w:rPr>
      <w:rFonts w:ascii="Arial" w:hAnsi="Arial" w:eastAsiaTheme="majorEastAsia" w:cstheme="majorBidi"/>
      <w:sz w:val="20"/>
    </w:rPr>
  </w:style>
  <w:style w:type="character" w:styleId="Heading6Char" w:customStyle="1">
    <w:name w:val="Heading 6 Char"/>
    <w:basedOn w:val="DefaultParagraphFont"/>
    <w:link w:val="Heading6"/>
    <w:uiPriority w:val="9"/>
    <w:rsid w:val="00CA422A"/>
    <w:rPr>
      <w:rFonts w:ascii="Arial" w:hAnsi="Arial" w:eastAsiaTheme="majorEastAsia" w:cstheme="majorBidi"/>
      <w:iCs/>
      <w:sz w:val="20"/>
    </w:rPr>
  </w:style>
  <w:style w:type="character" w:styleId="Heading7Char" w:customStyle="1">
    <w:name w:val="Heading 7 Char"/>
    <w:basedOn w:val="DefaultParagraphFont"/>
    <w:link w:val="Heading7"/>
    <w:uiPriority w:val="9"/>
    <w:rsid w:val="00CA422A"/>
    <w:rPr>
      <w:rFonts w:ascii="Arial" w:hAnsi="Arial" w:eastAsiaTheme="majorEastAsia" w:cstheme="majorBidi"/>
      <w:sz w:val="20"/>
    </w:rPr>
  </w:style>
  <w:style w:type="character" w:styleId="Heading8Char" w:customStyle="1">
    <w:name w:val="Heading 8 Char"/>
    <w:basedOn w:val="DefaultParagraphFont"/>
    <w:link w:val="Heading8"/>
    <w:uiPriority w:val="9"/>
    <w:rsid w:val="00CA422A"/>
    <w:rPr>
      <w:rFonts w:ascii="Arial" w:hAnsi="Arial" w:eastAsiaTheme="majorEastAsia" w:cstheme="majorBidi"/>
      <w:iCs/>
      <w:sz w:val="20"/>
    </w:rPr>
  </w:style>
  <w:style w:type="character" w:styleId="Heading9Char" w:customStyle="1">
    <w:name w:val="Heading 9 Char"/>
    <w:basedOn w:val="DefaultParagraphFont"/>
    <w:link w:val="Heading9"/>
    <w:uiPriority w:val="9"/>
    <w:rsid w:val="00CA422A"/>
    <w:rPr>
      <w:rFonts w:ascii="Arial" w:hAnsi="Arial" w:eastAsiaTheme="majorEastAsia" w:cstheme="majorBidi"/>
      <w:sz w:val="20"/>
    </w:rPr>
  </w:style>
  <w:style w:type="paragraph" w:styleId="Title">
    <w:name w:val="Title"/>
    <w:basedOn w:val="Normal"/>
    <w:next w:val="Normal"/>
    <w:link w:val="TitleChar"/>
    <w:uiPriority w:val="10"/>
    <w:qFormat/>
    <w:rsid w:val="00CA422A"/>
    <w:pPr>
      <w:spacing w:after="480" w:line="240" w:lineRule="auto"/>
      <w:contextualSpacing/>
      <w:jc w:val="center"/>
    </w:pPr>
    <w:rPr>
      <w:rFonts w:eastAsiaTheme="majorEastAsia" w:cstheme="majorBidi"/>
      <w:b/>
      <w:caps/>
      <w:spacing w:val="-10"/>
      <w:kern w:val="28"/>
      <w:szCs w:val="56"/>
    </w:rPr>
  </w:style>
  <w:style w:type="character" w:styleId="TitleChar" w:customStyle="1">
    <w:name w:val="Title Char"/>
    <w:basedOn w:val="DefaultParagraphFont"/>
    <w:link w:val="Title"/>
    <w:uiPriority w:val="10"/>
    <w:rsid w:val="00C75629"/>
    <w:rPr>
      <w:rFonts w:ascii="Arial" w:hAnsi="Arial" w:eastAsiaTheme="majorEastAsia" w:cstheme="majorBidi"/>
      <w:b/>
      <w:caps/>
      <w:spacing w:val="-10"/>
      <w:kern w:val="28"/>
      <w:sz w:val="20"/>
      <w:szCs w:val="56"/>
    </w:rPr>
  </w:style>
  <w:style w:type="paragraph" w:styleId="Subtitle">
    <w:name w:val="Subtitle"/>
    <w:basedOn w:val="Normal"/>
    <w:next w:val="Normal"/>
    <w:link w:val="SubtitleChar"/>
    <w:uiPriority w:val="11"/>
    <w:qFormat/>
    <w:rsid w:val="00CA422A"/>
    <w:pPr>
      <w:numPr>
        <w:ilvl w:val="1"/>
      </w:numPr>
      <w:spacing w:line="240" w:lineRule="auto"/>
    </w:pPr>
    <w:rPr>
      <w:szCs w:val="22"/>
    </w:rPr>
  </w:style>
  <w:style w:type="character" w:styleId="SubtitleChar" w:customStyle="1">
    <w:name w:val="Subtitle Char"/>
    <w:basedOn w:val="DefaultParagraphFont"/>
    <w:link w:val="Subtitle"/>
    <w:uiPriority w:val="11"/>
    <w:rsid w:val="00CA422A"/>
    <w:rPr>
      <w:rFonts w:ascii="Arial" w:hAnsi="Arial"/>
      <w:sz w:val="20"/>
      <w:szCs w:val="22"/>
    </w:rPr>
  </w:style>
  <w:style w:type="character" w:styleId="IntenseEmphasis">
    <w:name w:val="Intense Emphasis"/>
    <w:basedOn w:val="DefaultParagraphFont"/>
    <w:uiPriority w:val="21"/>
    <w:rsid w:val="00CA422A"/>
    <w:rPr>
      <w:rFonts w:ascii="Arial" w:hAnsi="Arial"/>
      <w:i/>
      <w:iCs/>
      <w:color w:val="auto"/>
      <w:sz w:val="20"/>
    </w:rPr>
  </w:style>
  <w:style w:type="character" w:styleId="QuoteChar" w:customStyle="1">
    <w:name w:val="Quote Char"/>
    <w:basedOn w:val="DefaultParagraphFont"/>
    <w:link w:val="Quote"/>
    <w:uiPriority w:val="29"/>
    <w:rsid w:val="00CA422A"/>
    <w:rPr>
      <w:rFonts w:ascii="Arial" w:hAnsi="Arial"/>
      <w:i/>
      <w:iCs/>
      <w:sz w:val="20"/>
    </w:rPr>
  </w:style>
  <w:style w:type="paragraph" w:styleId="Quote">
    <w:name w:val="Quote"/>
    <w:basedOn w:val="Normal"/>
    <w:next w:val="Normal"/>
    <w:link w:val="QuoteChar"/>
    <w:uiPriority w:val="29"/>
    <w:qFormat/>
    <w:rsid w:val="00CA422A"/>
    <w:pPr>
      <w:spacing w:line="240" w:lineRule="auto"/>
      <w:jc w:val="center"/>
    </w:pPr>
    <w:rPr>
      <w:i/>
      <w:iCs/>
    </w:rPr>
  </w:style>
  <w:style w:type="character" w:styleId="IntenseQuoteChar" w:customStyle="1">
    <w:name w:val="Intense Quote Char"/>
    <w:basedOn w:val="DefaultParagraphFont"/>
    <w:link w:val="IntenseQuote"/>
    <w:uiPriority w:val="30"/>
    <w:rsid w:val="0083703B"/>
    <w:rPr>
      <w:rFonts w:ascii="Arial" w:hAnsi="Arial"/>
      <w:b/>
      <w:i/>
      <w:iCs/>
      <w:sz w:val="20"/>
    </w:rPr>
  </w:style>
  <w:style w:type="paragraph" w:styleId="IntenseQuote">
    <w:name w:val="Intense Quote"/>
    <w:basedOn w:val="Normal"/>
    <w:next w:val="Normal"/>
    <w:link w:val="IntenseQuoteChar"/>
    <w:uiPriority w:val="30"/>
    <w:rsid w:val="0083703B"/>
    <w:pPr>
      <w:spacing w:line="240" w:lineRule="auto"/>
      <w:ind w:left="862" w:right="862"/>
      <w:jc w:val="center"/>
    </w:pPr>
    <w:rPr>
      <w:b/>
      <w:i/>
      <w:iCs/>
    </w:rPr>
  </w:style>
  <w:style w:type="character" w:styleId="IntenseReference">
    <w:name w:val="Intense Reference"/>
    <w:basedOn w:val="DefaultParagraphFont"/>
    <w:uiPriority w:val="32"/>
    <w:rsid w:val="0083703B"/>
    <w:rPr>
      <w:rFonts w:ascii="Arial" w:hAnsi="Arial"/>
      <w:b/>
      <w:bCs/>
      <w:caps w:val="0"/>
      <w:smallCaps w:val="0"/>
      <w:strike w:val="0"/>
      <w:dstrike w:val="0"/>
      <w:vanish w:val="0"/>
      <w:color w:val="auto"/>
      <w:spacing w:val="5"/>
      <w:sz w:val="20"/>
      <w:vertAlign w:val="baseline"/>
    </w:rPr>
  </w:style>
  <w:style w:type="paragraph" w:styleId="Header">
    <w:name w:val="header"/>
    <w:basedOn w:val="Normal"/>
    <w:link w:val="HeaderChar"/>
    <w:uiPriority w:val="99"/>
    <w:unhideWhenUsed/>
    <w:rsid w:val="00A54E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54E23"/>
    <w:rPr>
      <w:rFonts w:ascii="Arial" w:hAnsi="Arial"/>
      <w:sz w:val="20"/>
    </w:rPr>
  </w:style>
  <w:style w:type="paragraph" w:styleId="Footer">
    <w:name w:val="footer"/>
    <w:basedOn w:val="Normal"/>
    <w:link w:val="FooterChar"/>
    <w:unhideWhenUsed/>
    <w:rsid w:val="0083703B"/>
    <w:pPr>
      <w:tabs>
        <w:tab w:val="center" w:pos="4513"/>
        <w:tab w:val="right" w:pos="9026"/>
      </w:tabs>
      <w:spacing w:after="0" w:line="240" w:lineRule="auto"/>
    </w:pPr>
    <w:rPr>
      <w:sz w:val="16"/>
    </w:rPr>
  </w:style>
  <w:style w:type="character" w:styleId="FooterChar" w:customStyle="1">
    <w:name w:val="Footer Char"/>
    <w:basedOn w:val="DefaultParagraphFont"/>
    <w:link w:val="Footer"/>
    <w:rsid w:val="0083703B"/>
    <w:rPr>
      <w:rFonts w:ascii="Arial" w:hAnsi="Arial"/>
      <w:sz w:val="16"/>
    </w:rPr>
  </w:style>
  <w:style w:type="paragraph" w:styleId="NoSpacing">
    <w:name w:val="No Spacing"/>
    <w:uiPriority w:val="1"/>
    <w:qFormat/>
    <w:rsid w:val="00DF52A3"/>
    <w:pPr>
      <w:spacing w:after="0" w:line="240" w:lineRule="auto"/>
    </w:pPr>
    <w:rPr>
      <w:rFonts w:ascii="Arial" w:hAnsi="Arial"/>
      <w:sz w:val="20"/>
    </w:rPr>
  </w:style>
  <w:style w:type="character" w:styleId="SubtleEmphasis">
    <w:name w:val="Subtle Emphasis"/>
    <w:basedOn w:val="DefaultParagraphFont"/>
    <w:uiPriority w:val="19"/>
    <w:qFormat/>
    <w:rsid w:val="00CA422A"/>
    <w:rPr>
      <w:rFonts w:ascii="Arial" w:hAnsi="Arial"/>
      <w:i/>
      <w:iCs/>
      <w:color w:val="auto"/>
      <w:sz w:val="20"/>
    </w:rPr>
  </w:style>
  <w:style w:type="character" w:styleId="Emphasis">
    <w:name w:val="Emphasis"/>
    <w:basedOn w:val="DefaultParagraphFont"/>
    <w:uiPriority w:val="20"/>
    <w:qFormat/>
    <w:rsid w:val="00CA422A"/>
    <w:rPr>
      <w:rFonts w:ascii="Arial" w:hAnsi="Arial"/>
      <w:i/>
      <w:iCs/>
      <w:color w:val="auto"/>
      <w:sz w:val="20"/>
    </w:rPr>
  </w:style>
  <w:style w:type="character" w:styleId="Strong">
    <w:name w:val="Strong"/>
    <w:basedOn w:val="DefaultParagraphFont"/>
    <w:uiPriority w:val="22"/>
    <w:rsid w:val="00CA422A"/>
    <w:rPr>
      <w:rFonts w:ascii="Arial" w:hAnsi="Arial"/>
      <w:b/>
      <w:bCs/>
      <w:color w:val="auto"/>
      <w:sz w:val="20"/>
    </w:rPr>
  </w:style>
  <w:style w:type="character" w:styleId="SubtleReference">
    <w:name w:val="Subtle Reference"/>
    <w:basedOn w:val="DefaultParagraphFont"/>
    <w:uiPriority w:val="31"/>
    <w:rsid w:val="0083703B"/>
    <w:rPr>
      <w:rFonts w:ascii="Arial" w:hAnsi="Arial"/>
      <w:caps w:val="0"/>
      <w:smallCaps w:val="0"/>
      <w:color w:val="auto"/>
      <w:sz w:val="20"/>
    </w:rPr>
  </w:style>
  <w:style w:type="character" w:styleId="BookTitle">
    <w:name w:val="Book Title"/>
    <w:basedOn w:val="DefaultParagraphFont"/>
    <w:uiPriority w:val="33"/>
    <w:rsid w:val="0083703B"/>
    <w:rPr>
      <w:rFonts w:ascii="Arial" w:hAnsi="Arial"/>
      <w:b/>
      <w:bCs/>
      <w:i/>
      <w:iCs/>
      <w:spacing w:val="5"/>
      <w:sz w:val="20"/>
    </w:rPr>
  </w:style>
  <w:style w:type="paragraph" w:styleId="ListParagraph">
    <w:name w:val="List Paragraph"/>
    <w:basedOn w:val="Normal"/>
    <w:uiPriority w:val="34"/>
    <w:qFormat/>
    <w:rsid w:val="0083703B"/>
    <w:pPr>
      <w:spacing w:line="240" w:lineRule="auto"/>
    </w:pPr>
  </w:style>
  <w:style w:type="table" w:styleId="TableGrid">
    <w:name w:val="Table Grid"/>
    <w:basedOn w:val="TableNormal"/>
    <w:uiPriority w:val="39"/>
    <w:rsid w:val="0083703B"/>
    <w:pPr>
      <w:spacing w:after="0" w:line="240" w:lineRule="auto"/>
    </w:pPr>
    <w:rPr>
      <w:rFonts w:ascii="Arial" w:hAnsi="Arial"/>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83703B"/>
    <w:pPr>
      <w:spacing w:after="0" w:line="240" w:lineRule="auto"/>
    </w:pPr>
    <w:rPr>
      <w:rFonts w:ascii="Arial" w:hAnsi="Arial"/>
      <w:sz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83703B"/>
    <w:pPr>
      <w:spacing w:after="0" w:line="240" w:lineRule="auto"/>
    </w:pPr>
    <w:rPr>
      <w:rFonts w:ascii="Arial" w:hAnsi="Arial"/>
      <w:sz w:val="20"/>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1" w:customStyle="1">
    <w:name w:val="BodyText 1"/>
    <w:basedOn w:val="Normal"/>
    <w:uiPriority w:val="11"/>
    <w:qFormat/>
    <w:rsid w:val="007C4C91"/>
    <w:pPr>
      <w:numPr>
        <w:ilvl w:val="3"/>
        <w:numId w:val="3"/>
      </w:numPr>
    </w:pPr>
  </w:style>
  <w:style w:type="paragraph" w:styleId="BodyText2" w:customStyle="1">
    <w:name w:val="BodyText 2"/>
    <w:basedOn w:val="BodyText1"/>
    <w:uiPriority w:val="11"/>
    <w:qFormat/>
    <w:rsid w:val="00FA7479"/>
    <w:pPr>
      <w:numPr>
        <w:ilvl w:val="4"/>
      </w:numPr>
    </w:pPr>
  </w:style>
  <w:style w:type="paragraph" w:styleId="BodyText3" w:customStyle="1">
    <w:name w:val="BodyText 3"/>
    <w:basedOn w:val="BodyText2"/>
    <w:uiPriority w:val="11"/>
    <w:qFormat/>
    <w:rsid w:val="009E1E5C"/>
    <w:pPr>
      <w:numPr>
        <w:ilvl w:val="5"/>
      </w:numPr>
    </w:pPr>
  </w:style>
  <w:style w:type="character" w:styleId="Hyperlink">
    <w:name w:val="Hyperlink"/>
    <w:uiPriority w:val="99"/>
    <w:rsid w:val="00797921"/>
    <w:rPr>
      <w:color w:val="0000FF"/>
      <w:u w:val="single"/>
    </w:rPr>
  </w:style>
  <w:style w:type="paragraph" w:styleId="Bodytext20" w:customStyle="1">
    <w:name w:val="Bodytext2"/>
    <w:basedOn w:val="Normal"/>
    <w:link w:val="Bodytext2Char"/>
    <w:qFormat/>
    <w:rsid w:val="00797921"/>
    <w:pPr>
      <w:jc w:val="both"/>
    </w:pPr>
    <w:rPr>
      <w:rFonts w:eastAsia="Times New Roman" w:cs="Times New Roman"/>
      <w:szCs w:val="20"/>
    </w:rPr>
  </w:style>
  <w:style w:type="character" w:styleId="Bodytext2Char" w:customStyle="1">
    <w:name w:val="Bodytext2 Char"/>
    <w:basedOn w:val="Heading3Char"/>
    <w:link w:val="Bodytext20"/>
    <w:rsid w:val="00797921"/>
    <w:rPr>
      <w:rFonts w:ascii="Arial" w:hAnsi="Arial" w:eastAsia="Times New Roman" w:cs="Times New Roman"/>
      <w:i w:val="0"/>
      <w:sz w:val="20"/>
      <w:szCs w:val="20"/>
    </w:rPr>
  </w:style>
  <w:style w:type="paragraph" w:styleId="Bodytext10" w:customStyle="1">
    <w:name w:val="Bodytext1"/>
    <w:basedOn w:val="Normal"/>
    <w:link w:val="Bodytext1Char"/>
    <w:qFormat/>
    <w:rsid w:val="00797921"/>
    <w:pPr>
      <w:jc w:val="both"/>
      <w:outlineLvl w:val="1"/>
    </w:pPr>
    <w:rPr>
      <w:rFonts w:eastAsia="Times New Roman" w:cs="Times New Roman"/>
      <w:szCs w:val="20"/>
    </w:rPr>
  </w:style>
  <w:style w:type="character" w:styleId="Bodytext1Char" w:customStyle="1">
    <w:name w:val="Bodytext1 Char"/>
    <w:basedOn w:val="Heading2Char"/>
    <w:link w:val="Bodytext10"/>
    <w:rsid w:val="00797921"/>
    <w:rPr>
      <w:rFonts w:ascii="Arial" w:hAnsi="Arial" w:eastAsia="Times New Roman" w:cs="Times New Roman"/>
      <w:b w:val="0"/>
      <w:i w:val="0"/>
      <w:sz w:val="20"/>
      <w:szCs w:val="20"/>
    </w:rPr>
  </w:style>
  <w:style w:type="paragraph" w:styleId="BodyText">
    <w:name w:val="Body Text"/>
    <w:basedOn w:val="Normal"/>
    <w:link w:val="BodyTextChar"/>
    <w:uiPriority w:val="99"/>
    <w:unhideWhenUsed/>
    <w:rsid w:val="00797921"/>
    <w:pPr>
      <w:spacing w:after="120"/>
      <w:jc w:val="both"/>
    </w:pPr>
    <w:rPr>
      <w:szCs w:val="22"/>
    </w:rPr>
  </w:style>
  <w:style w:type="character" w:styleId="BodyTextChar" w:customStyle="1">
    <w:name w:val="Body Text Char"/>
    <w:basedOn w:val="DefaultParagraphFont"/>
    <w:link w:val="BodyText"/>
    <w:uiPriority w:val="99"/>
    <w:rsid w:val="00797921"/>
    <w:rPr>
      <w:rFonts w:ascii="Arial" w:hAnsi="Arial"/>
      <w:sz w:val="20"/>
      <w:szCs w:val="22"/>
    </w:rPr>
  </w:style>
  <w:style w:type="numbering" w:styleId="NoList1" w:customStyle="1">
    <w:name w:val="No List1"/>
    <w:next w:val="NoList"/>
    <w:uiPriority w:val="99"/>
    <w:semiHidden/>
    <w:unhideWhenUsed/>
    <w:rsid w:val="00E73FB9"/>
  </w:style>
  <w:style w:type="numbering" w:styleId="Headings" w:customStyle="1">
    <w:name w:val="Headings"/>
    <w:uiPriority w:val="99"/>
    <w:rsid w:val="00E73FB9"/>
    <w:pPr>
      <w:numPr>
        <w:numId w:val="7"/>
      </w:numPr>
    </w:pPr>
  </w:style>
  <w:style w:type="paragraph" w:styleId="Heading" w:customStyle="1">
    <w:name w:val="Heading"/>
    <w:basedOn w:val="Normal"/>
    <w:next w:val="Normal"/>
    <w:uiPriority w:val="2"/>
    <w:qFormat/>
    <w:rsid w:val="00E73FB9"/>
    <w:pPr>
      <w:spacing w:after="360"/>
      <w:jc w:val="both"/>
    </w:pPr>
    <w:rPr>
      <w:b/>
      <w:szCs w:val="22"/>
    </w:rPr>
  </w:style>
  <w:style w:type="paragraph" w:styleId="Appendix" w:customStyle="1">
    <w:name w:val="Appendix"/>
    <w:basedOn w:val="Normal"/>
    <w:next w:val="Normal"/>
    <w:uiPriority w:val="4"/>
    <w:qFormat/>
    <w:rsid w:val="00E73FB9"/>
    <w:pPr>
      <w:numPr>
        <w:numId w:val="10"/>
      </w:numPr>
      <w:spacing w:after="360"/>
      <w:ind w:left="720" w:hanging="360"/>
      <w:jc w:val="center"/>
    </w:pPr>
    <w:rPr>
      <w:caps/>
      <w:szCs w:val="22"/>
      <w:lang w:val="en-US"/>
    </w:rPr>
  </w:style>
  <w:style w:type="paragraph" w:styleId="AppendixH1" w:customStyle="1">
    <w:name w:val="AppendixH1"/>
    <w:basedOn w:val="Normal"/>
    <w:next w:val="Normal"/>
    <w:uiPriority w:val="4"/>
    <w:qFormat/>
    <w:rsid w:val="00E73FB9"/>
    <w:pPr>
      <w:numPr>
        <w:ilvl w:val="1"/>
        <w:numId w:val="10"/>
      </w:numPr>
      <w:ind w:left="1440" w:hanging="360"/>
      <w:jc w:val="both"/>
    </w:pPr>
    <w:rPr>
      <w:szCs w:val="22"/>
    </w:rPr>
  </w:style>
  <w:style w:type="paragraph" w:styleId="AppendixH2" w:customStyle="1">
    <w:name w:val="AppendixH2"/>
    <w:basedOn w:val="Normal"/>
    <w:uiPriority w:val="4"/>
    <w:qFormat/>
    <w:rsid w:val="00E73FB9"/>
    <w:pPr>
      <w:numPr>
        <w:ilvl w:val="2"/>
        <w:numId w:val="10"/>
      </w:numPr>
      <w:ind w:left="2160" w:hanging="180"/>
      <w:jc w:val="both"/>
    </w:pPr>
    <w:rPr>
      <w:szCs w:val="22"/>
    </w:rPr>
  </w:style>
  <w:style w:type="paragraph" w:styleId="AppendixH3" w:customStyle="1">
    <w:name w:val="AppendixH3"/>
    <w:basedOn w:val="Normal"/>
    <w:uiPriority w:val="4"/>
    <w:qFormat/>
    <w:rsid w:val="00E73FB9"/>
    <w:pPr>
      <w:numPr>
        <w:ilvl w:val="3"/>
        <w:numId w:val="10"/>
      </w:numPr>
      <w:ind w:left="2880" w:hanging="360"/>
      <w:jc w:val="both"/>
    </w:pPr>
    <w:rPr>
      <w:szCs w:val="22"/>
    </w:rPr>
  </w:style>
  <w:style w:type="paragraph" w:styleId="AppendixH4" w:customStyle="1">
    <w:name w:val="AppendixH4"/>
    <w:basedOn w:val="NoSpacing"/>
    <w:uiPriority w:val="4"/>
    <w:qFormat/>
    <w:rsid w:val="00E73FB9"/>
    <w:pPr>
      <w:numPr>
        <w:ilvl w:val="4"/>
        <w:numId w:val="10"/>
      </w:numPr>
      <w:spacing w:after="240"/>
      <w:ind w:left="3600" w:hanging="360"/>
    </w:pPr>
    <w:rPr>
      <w:rFonts w:ascii="Cambria" w:hAnsi="Cambria"/>
      <w:sz w:val="24"/>
      <w:szCs w:val="22"/>
    </w:rPr>
  </w:style>
  <w:style w:type="paragraph" w:styleId="Bodytext30" w:customStyle="1">
    <w:name w:val="Bodytext3"/>
    <w:basedOn w:val="Normal"/>
    <w:link w:val="Bodytext3Char"/>
    <w:qFormat/>
    <w:rsid w:val="00E73FB9"/>
    <w:pPr>
      <w:jc w:val="both"/>
    </w:pPr>
    <w:rPr>
      <w:rFonts w:eastAsia="Times New Roman" w:cs="Times New Roman"/>
      <w:szCs w:val="20"/>
    </w:rPr>
  </w:style>
  <w:style w:type="character" w:styleId="Bodytext3Char" w:customStyle="1">
    <w:name w:val="Bodytext3 Char"/>
    <w:basedOn w:val="DefaultParagraphFont"/>
    <w:link w:val="Bodytext30"/>
    <w:rsid w:val="00E73FB9"/>
    <w:rPr>
      <w:rFonts w:ascii="Arial" w:hAnsi="Arial" w:eastAsia="Times New Roman" w:cs="Times New Roman"/>
      <w:sz w:val="20"/>
      <w:szCs w:val="20"/>
    </w:rPr>
  </w:style>
  <w:style w:type="paragraph" w:styleId="FootnoteText">
    <w:name w:val="footnote text"/>
    <w:basedOn w:val="Normal"/>
    <w:link w:val="FootnoteTextChar"/>
    <w:uiPriority w:val="99"/>
    <w:semiHidden/>
    <w:unhideWhenUsed/>
    <w:rsid w:val="00E73FB9"/>
    <w:pPr>
      <w:spacing w:after="0" w:line="240" w:lineRule="auto"/>
      <w:jc w:val="both"/>
    </w:pPr>
    <w:rPr>
      <w:rFonts w:ascii="Times New Roman" w:hAnsi="Times New Roman" w:eastAsia="Times New Roman" w:cs="Times New Roman"/>
      <w:szCs w:val="20"/>
    </w:rPr>
  </w:style>
  <w:style w:type="character" w:styleId="FootnoteTextChar" w:customStyle="1">
    <w:name w:val="Footnote Text Char"/>
    <w:basedOn w:val="DefaultParagraphFont"/>
    <w:link w:val="FootnoteText"/>
    <w:uiPriority w:val="99"/>
    <w:semiHidden/>
    <w:rsid w:val="00E73FB9"/>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E73FB9"/>
    <w:rPr>
      <w:vertAlign w:val="superscript"/>
    </w:rPr>
  </w:style>
  <w:style w:type="character" w:styleId="UnresolvedMention">
    <w:name w:val="Unresolved Mention"/>
    <w:basedOn w:val="DefaultParagraphFont"/>
    <w:uiPriority w:val="99"/>
    <w:semiHidden/>
    <w:unhideWhenUsed/>
    <w:rsid w:val="00E73FB9"/>
    <w:rPr>
      <w:color w:val="605E5C"/>
      <w:shd w:val="clear" w:color="auto" w:fill="E1DFDD"/>
    </w:rPr>
  </w:style>
  <w:style w:type="numbering" w:styleId="NoList11" w:customStyle="1">
    <w:name w:val="No List11"/>
    <w:next w:val="NoList"/>
    <w:uiPriority w:val="99"/>
    <w:semiHidden/>
    <w:unhideWhenUsed/>
    <w:rsid w:val="00E7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de.thetakeoverpanel.org.uk/tp/apps/app-1.html" TargetMode="External" Id="rId13" /><Relationship Type="http://schemas.openxmlformats.org/officeDocument/2006/relationships/hyperlink" Target="https://code.thetakeoverpanel.org.uk/tp/rules/rule-37/rule-37-1.html" TargetMode="External" Id="rId18" /><Relationship Type="http://schemas.openxmlformats.org/officeDocument/2006/relationships/hyperlink" Target="http://www.thetakeoverpanel.org.uk/the-code/notes-to-advisers" TargetMode="External" Id="rId26" /><Relationship Type="http://schemas.openxmlformats.org/officeDocument/2006/relationships/hyperlink" Target="https://www.thetakeoverpanel.org.uk/checklists/fees-and-charge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code.thetakeoverpanel.org.uk/tp/rules/rule-9/rule-9-dispensations-notes.html" TargetMode="External" Id="rId12" /><Relationship Type="http://schemas.openxmlformats.org/officeDocument/2006/relationships/hyperlink" Target="https://code.thetakeoverpanel.org.uk/tp/rules/rule-37/rule-37-1.html" TargetMode="External" Id="rId17" /><Relationship Type="http://schemas.openxmlformats.org/officeDocument/2006/relationships/footer" Target="footer2.xml" Id="rId25" /><Relationship Type="http://schemas.openxmlformats.org/officeDocument/2006/relationships/fontTable" Target="fontTable.xml" Id="rId33" /><Relationship Type="http://schemas.openxmlformats.org/officeDocument/2006/relationships/hyperlink" Target="https://code.thetakeoverpanel.org.uk/tp/rules/rule-37/rule-37-1.html" TargetMode="External" Id="rId16" /><Relationship Type="http://schemas.openxmlformats.org/officeDocument/2006/relationships/hyperlink" Target="mailto:documentfiling@thetakeoverpanel.org.uk" TargetMode="External" Id="rId20" /><Relationship Type="http://schemas.openxmlformats.org/officeDocument/2006/relationships/header" Target="header3.xml" Id="rId29" /><Relationship Type="http://schemas.openxmlformats.org/officeDocument/2006/relationships/styles" Target="styles.xml" Id="rId6" /><Relationship Type="http://schemas.openxmlformats.org/officeDocument/2006/relationships/hyperlink" Target="https://code.thetakeoverpanel.org.uk/tp/rules/rule-9/rule-9-1.html" TargetMode="External" Id="rId11" /><Relationship Type="http://schemas.openxmlformats.org/officeDocument/2006/relationships/header" Target="header2.xml" Id="rId24" /><Relationship Type="http://schemas.openxmlformats.org/officeDocument/2006/relationships/footer" Target="footer4.xml" Id="rId32" /><Relationship Type="http://schemas.openxmlformats.org/officeDocument/2006/relationships/numbering" Target="numbering.xml" Id="rId5" /><Relationship Type="http://schemas.openxmlformats.org/officeDocument/2006/relationships/hyperlink" Target="https://code.thetakeoverpanel.org.uk/tp/rules/rule-21/rule-21-2.html" TargetMode="External" Id="rId15" /><Relationship Type="http://schemas.openxmlformats.org/officeDocument/2006/relationships/footer" Target="footer1.xml" Id="rId23" /><Relationship Type="http://schemas.openxmlformats.org/officeDocument/2006/relationships/hyperlink" Target="http://www.thetakeoverpanel.org.uk/the-code/fees-and-charges" TargetMode="External" Id="rId28" /><Relationship Type="http://schemas.openxmlformats.org/officeDocument/2006/relationships/endnotes" Target="endnotes.xml" Id="rId10" /><Relationship Type="http://schemas.openxmlformats.org/officeDocument/2006/relationships/hyperlink" Target="https://code.thetakeoverpanel.org.uk/tp/rules/rule-30/rule-30-5.html" TargetMode="External" Id="rId19" /><Relationship Type="http://schemas.openxmlformats.org/officeDocument/2006/relationships/header" Target="header4.xml" Id="rId31" /><Relationship Type="http://schemas.openxmlformats.org/officeDocument/2006/relationships/footnotes" Target="footnotes.xml" Id="rId9" /><Relationship Type="http://schemas.openxmlformats.org/officeDocument/2006/relationships/hyperlink" Target="https://code.thetakeoverpanel.org.uk/tp/rules/rule-21/rule-21-2.html" TargetMode="External" Id="rId14" /><Relationship Type="http://schemas.openxmlformats.org/officeDocument/2006/relationships/header" Target="header1.xml" Id="rId22" /><Relationship Type="http://schemas.openxmlformats.org/officeDocument/2006/relationships/hyperlink" Target="http://www.thetakeoverpanel.org.uk/checklists" TargetMode="External" Id="rId27" /><Relationship Type="http://schemas.openxmlformats.org/officeDocument/2006/relationships/footer" Target="footer3.xml" Id="rId30" /><Relationship Type="http://schemas.openxmlformats.org/officeDocument/2006/relationships/webSettings" Target="webSettings.xml" Id="rId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